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763C8" w14:textId="1CB8D3C9" w:rsidR="0039080A" w:rsidRPr="00DC3E37" w:rsidRDefault="00C65956" w:rsidP="0039080A">
      <w:pPr>
        <w:overflowPunct w:val="0"/>
        <w:autoSpaceDE w:val="0"/>
        <w:autoSpaceDN w:val="0"/>
        <w:adjustRightInd w:val="0"/>
        <w:spacing w:before="100" w:beforeAutospacing="1" w:after="180"/>
        <w:textAlignment w:val="baseline"/>
        <w:rPr>
          <w:rFonts w:ascii="Arial" w:eastAsia="MS Mincho" w:hAnsi="Arial" w:cs="Arial"/>
          <w:b/>
          <w:bCs/>
          <w:lang w:eastAsia="ja-JP"/>
        </w:rPr>
      </w:pPr>
      <w:r w:rsidRPr="00DC3E37">
        <w:rPr>
          <w:rFonts w:ascii="Arial" w:eastAsia="MS Mincho" w:hAnsi="Arial" w:cs="Arial"/>
          <w:b/>
          <w:bCs/>
          <w:lang w:eastAsia="ja-JP"/>
        </w:rPr>
        <w:t>3GPP TSG-</w:t>
      </w:r>
      <w:r w:rsidRPr="00DC3E37">
        <w:rPr>
          <w:rFonts w:ascii="Arial" w:eastAsia="MS Mincho" w:hAnsi="Arial" w:cs="Arial"/>
          <w:b/>
          <w:bCs/>
          <w:lang w:eastAsia="ja-JP"/>
        </w:rPr>
        <w:fldChar w:fldCharType="begin"/>
      </w:r>
      <w:r w:rsidRPr="00DC3E37">
        <w:rPr>
          <w:rFonts w:ascii="Arial" w:eastAsia="MS Mincho" w:hAnsi="Arial" w:cs="Arial"/>
          <w:b/>
          <w:bCs/>
          <w:lang w:eastAsia="ja-JP"/>
        </w:rPr>
        <w:instrText xml:space="preserve"> DOCPROPERTY  TSG/WGRef  \* MERGEFORMAT </w:instrText>
      </w:r>
      <w:r w:rsidRPr="00DC3E37">
        <w:rPr>
          <w:rFonts w:ascii="Arial" w:eastAsia="MS Mincho" w:hAnsi="Arial" w:cs="Arial"/>
          <w:b/>
          <w:bCs/>
          <w:lang w:eastAsia="ja-JP"/>
        </w:rPr>
        <w:fldChar w:fldCharType="separate"/>
      </w:r>
      <w:r w:rsidRPr="00DC3E37">
        <w:rPr>
          <w:rFonts w:ascii="Arial" w:eastAsia="MS Mincho" w:hAnsi="Arial" w:cs="Arial"/>
          <w:b/>
          <w:bCs/>
          <w:lang w:eastAsia="ja-JP"/>
        </w:rPr>
        <w:t xml:space="preserve"> RAN WG1</w:t>
      </w:r>
      <w:r w:rsidRPr="00DC3E37">
        <w:rPr>
          <w:rFonts w:ascii="Arial" w:eastAsia="MS Mincho" w:hAnsi="Arial" w:cs="Arial"/>
          <w:b/>
          <w:bCs/>
          <w:lang w:eastAsia="ja-JP"/>
        </w:rPr>
        <w:fldChar w:fldCharType="end"/>
      </w:r>
      <w:r w:rsidRPr="00DC3E37">
        <w:rPr>
          <w:rFonts w:ascii="Arial" w:eastAsia="MS Mincho" w:hAnsi="Arial" w:cs="Arial"/>
          <w:b/>
          <w:bCs/>
          <w:lang w:eastAsia="ja-JP"/>
        </w:rPr>
        <w:t xml:space="preserve"> Meeting #1</w:t>
      </w:r>
      <w:r w:rsidR="004C1AD0" w:rsidRPr="00DC3E37">
        <w:rPr>
          <w:rFonts w:ascii="Arial" w:eastAsia="MS Mincho" w:hAnsi="Arial" w:cs="Arial"/>
          <w:b/>
          <w:bCs/>
          <w:lang w:eastAsia="ja-JP"/>
        </w:rPr>
        <w:t>1</w:t>
      </w:r>
      <w:r w:rsidR="002146A5">
        <w:rPr>
          <w:rFonts w:ascii="Arial" w:eastAsia="MS Mincho" w:hAnsi="Arial" w:cs="Arial"/>
          <w:b/>
          <w:bCs/>
          <w:lang w:eastAsia="ja-JP"/>
        </w:rPr>
        <w:t>2</w:t>
      </w:r>
      <w:r w:rsidRPr="00DC3E37">
        <w:rPr>
          <w:rFonts w:ascii="Arial" w:eastAsia="MS Mincho" w:hAnsi="Arial" w:cs="Arial"/>
          <w:b/>
          <w:bCs/>
          <w:lang w:eastAsia="ja-JP"/>
        </w:rPr>
        <w:t xml:space="preserve">                          </w:t>
      </w:r>
      <w:r w:rsidR="00E07423" w:rsidRPr="00DC3E37">
        <w:rPr>
          <w:rFonts w:ascii="Arial" w:eastAsia="MS Mincho" w:hAnsi="Arial" w:cs="Arial"/>
          <w:b/>
          <w:bCs/>
          <w:lang w:eastAsia="ja-JP"/>
        </w:rPr>
        <w:t xml:space="preserve">              </w:t>
      </w:r>
      <w:r w:rsidRPr="00DC3E37">
        <w:rPr>
          <w:rFonts w:ascii="Arial" w:eastAsia="MS Mincho" w:hAnsi="Arial" w:cs="Arial"/>
          <w:b/>
          <w:bCs/>
          <w:lang w:eastAsia="ja-JP"/>
        </w:rPr>
        <w:t xml:space="preserve"> </w:t>
      </w:r>
      <w:r w:rsidR="001E4078" w:rsidRPr="00DC3E37">
        <w:rPr>
          <w:rFonts w:ascii="Arial" w:eastAsia="MS Mincho" w:hAnsi="Arial" w:cs="Arial"/>
          <w:b/>
          <w:bCs/>
          <w:lang w:eastAsia="ja-JP"/>
        </w:rPr>
        <w:t xml:space="preserve">     </w:t>
      </w:r>
      <w:r w:rsidR="00AA6C32">
        <w:rPr>
          <w:rFonts w:ascii="Arial" w:eastAsia="MS Mincho" w:hAnsi="Arial" w:cs="Arial"/>
          <w:b/>
          <w:bCs/>
          <w:lang w:eastAsia="ja-JP"/>
        </w:rPr>
        <w:t xml:space="preserve">      </w:t>
      </w:r>
      <w:r w:rsidR="00AD7FCE" w:rsidRPr="00DC3E37">
        <w:rPr>
          <w:rFonts w:ascii="Arial" w:eastAsia="MS Mincho" w:hAnsi="Arial" w:cs="Arial"/>
          <w:b/>
          <w:bCs/>
          <w:lang w:eastAsia="ja-JP"/>
        </w:rPr>
        <w:t>R1-</w:t>
      </w:r>
      <w:r w:rsidR="00877DB5" w:rsidRPr="00877DB5">
        <w:rPr>
          <w:rFonts w:ascii="Arial" w:hAnsi="Arial" w:cs="Arial"/>
          <w:color w:val="000000"/>
        </w:rPr>
        <w:t xml:space="preserve"> </w:t>
      </w:r>
      <w:r w:rsidR="00877DB5" w:rsidRPr="00877DB5">
        <w:rPr>
          <w:rFonts w:ascii="Arial" w:eastAsia="MS Mincho" w:hAnsi="Arial" w:cs="Arial"/>
          <w:b/>
          <w:bCs/>
          <w:lang w:eastAsia="ja-JP"/>
        </w:rPr>
        <w:t>2</w:t>
      </w:r>
      <w:r w:rsidR="002146A5">
        <w:rPr>
          <w:rFonts w:ascii="Arial" w:eastAsia="MS Mincho" w:hAnsi="Arial" w:cs="Arial"/>
          <w:b/>
          <w:bCs/>
          <w:lang w:eastAsia="ja-JP"/>
        </w:rPr>
        <w:t>3</w:t>
      </w:r>
      <w:r w:rsidR="00AA6C32" w:rsidRPr="00AA6C32">
        <w:rPr>
          <w:rFonts w:ascii="Arial" w:eastAsia="MS Mincho" w:hAnsi="Arial" w:cs="Arial"/>
          <w:b/>
          <w:bCs/>
          <w:lang w:eastAsia="ja-JP"/>
        </w:rPr>
        <w:t>01336</w:t>
      </w:r>
    </w:p>
    <w:p w14:paraId="41A54911" w14:textId="260195F9" w:rsidR="004C1AD0" w:rsidRPr="00DC3E37" w:rsidRDefault="002146A5" w:rsidP="004C1AD0">
      <w:pPr>
        <w:tabs>
          <w:tab w:val="center" w:pos="4536"/>
          <w:tab w:val="right" w:pos="9072"/>
        </w:tabs>
        <w:rPr>
          <w:rFonts w:ascii="Arial" w:eastAsia="MS Mincho" w:hAnsi="Arial" w:cs="Arial"/>
          <w:b/>
          <w:bCs/>
          <w:lang w:eastAsia="ja-JP"/>
        </w:rPr>
      </w:pPr>
      <w:r>
        <w:rPr>
          <w:rFonts w:ascii="Arial" w:eastAsia="MS Mincho" w:hAnsi="Arial" w:cs="Arial"/>
          <w:b/>
          <w:bCs/>
          <w:lang w:eastAsia="ja-JP"/>
        </w:rPr>
        <w:t>Athens</w:t>
      </w:r>
      <w:r w:rsidR="003D4507" w:rsidRPr="00DC3E37">
        <w:rPr>
          <w:rFonts w:ascii="Arial" w:eastAsia="MS Mincho" w:hAnsi="Arial" w:cs="Arial"/>
          <w:b/>
          <w:bCs/>
          <w:lang w:eastAsia="ja-JP"/>
        </w:rPr>
        <w:t xml:space="preserve">, </w:t>
      </w:r>
      <w:r>
        <w:rPr>
          <w:rFonts w:ascii="Arial" w:eastAsia="MS Mincho" w:hAnsi="Arial" w:cs="Arial"/>
          <w:b/>
          <w:bCs/>
          <w:lang w:eastAsia="ja-JP"/>
        </w:rPr>
        <w:t>Greece</w:t>
      </w:r>
      <w:r w:rsidR="004C1AD0" w:rsidRPr="00DC3E37">
        <w:rPr>
          <w:rFonts w:ascii="Arial" w:eastAsia="MS Mincho" w:hAnsi="Arial" w:cs="Arial"/>
          <w:b/>
          <w:bCs/>
          <w:lang w:eastAsia="ja-JP"/>
        </w:rPr>
        <w:t xml:space="preserve">, </w:t>
      </w:r>
      <w:r>
        <w:rPr>
          <w:rFonts w:ascii="Arial" w:eastAsia="MS Mincho" w:hAnsi="Arial" w:cs="Arial"/>
          <w:b/>
          <w:bCs/>
          <w:lang w:eastAsia="ja-JP"/>
        </w:rPr>
        <w:t>Feb</w:t>
      </w:r>
      <w:r w:rsidR="003154F7" w:rsidRPr="00DC3E37">
        <w:rPr>
          <w:rFonts w:ascii="Arial" w:eastAsia="MS Mincho" w:hAnsi="Arial" w:cs="Arial"/>
          <w:b/>
          <w:bCs/>
          <w:lang w:eastAsia="ja-JP"/>
        </w:rPr>
        <w:t xml:space="preserve"> </w:t>
      </w:r>
      <w:r>
        <w:rPr>
          <w:rFonts w:ascii="Arial" w:eastAsia="MS Mincho" w:hAnsi="Arial" w:cs="Arial"/>
          <w:b/>
          <w:bCs/>
          <w:lang w:eastAsia="ja-JP"/>
        </w:rPr>
        <w:t>27</w:t>
      </w:r>
      <w:r w:rsidR="004C1AD0" w:rsidRPr="00DC3E37">
        <w:rPr>
          <w:rFonts w:ascii="Arial" w:eastAsia="MS Mincho" w:hAnsi="Arial" w:cs="Arial"/>
          <w:b/>
          <w:bCs/>
          <w:vertAlign w:val="superscript"/>
          <w:lang w:eastAsia="ja-JP"/>
        </w:rPr>
        <w:t>th</w:t>
      </w:r>
      <w:r w:rsidR="004C1AD0" w:rsidRPr="00DC3E37">
        <w:rPr>
          <w:rFonts w:ascii="Arial" w:eastAsia="MS Mincho" w:hAnsi="Arial" w:cs="Arial"/>
          <w:b/>
          <w:bCs/>
          <w:lang w:eastAsia="ja-JP"/>
        </w:rPr>
        <w:t xml:space="preserve"> – </w:t>
      </w:r>
      <w:r>
        <w:rPr>
          <w:rFonts w:ascii="Arial" w:eastAsia="MS Mincho" w:hAnsi="Arial" w:cs="Arial"/>
          <w:b/>
          <w:bCs/>
          <w:lang w:eastAsia="ja-JP"/>
        </w:rPr>
        <w:t>Mar</w:t>
      </w:r>
      <w:r w:rsidR="004C1AD0" w:rsidRPr="00DC3E37">
        <w:rPr>
          <w:rFonts w:ascii="Arial" w:eastAsia="MS Mincho" w:hAnsi="Arial" w:cs="Arial"/>
          <w:b/>
          <w:bCs/>
          <w:lang w:eastAsia="ja-JP"/>
        </w:rPr>
        <w:t xml:space="preserve"> </w:t>
      </w:r>
      <w:r>
        <w:rPr>
          <w:rFonts w:ascii="Arial" w:eastAsia="MS Mincho" w:hAnsi="Arial" w:cs="Arial"/>
          <w:b/>
          <w:bCs/>
          <w:lang w:eastAsia="ja-JP"/>
        </w:rPr>
        <w:t>3</w:t>
      </w:r>
      <w:r>
        <w:rPr>
          <w:rFonts w:ascii="Arial" w:eastAsia="MS Mincho" w:hAnsi="Arial" w:cs="Arial"/>
          <w:b/>
          <w:bCs/>
          <w:vertAlign w:val="superscript"/>
          <w:lang w:eastAsia="ja-JP"/>
        </w:rPr>
        <w:t>rd</w:t>
      </w:r>
      <w:r w:rsidR="004C1AD0" w:rsidRPr="00DC3E37">
        <w:rPr>
          <w:rFonts w:ascii="Arial" w:eastAsia="MS Mincho" w:hAnsi="Arial" w:cs="Arial"/>
          <w:b/>
          <w:bCs/>
          <w:lang w:eastAsia="ja-JP"/>
        </w:rPr>
        <w:t>, 202</w:t>
      </w:r>
      <w:r>
        <w:rPr>
          <w:rFonts w:ascii="Arial" w:eastAsia="MS Mincho" w:hAnsi="Arial" w:cs="Arial"/>
          <w:b/>
          <w:bCs/>
          <w:lang w:eastAsia="ja-JP"/>
        </w:rPr>
        <w:t>3</w:t>
      </w:r>
    </w:p>
    <w:p w14:paraId="53D8AF4A" w14:textId="77777777" w:rsidR="00B90144" w:rsidRPr="00DC3E37" w:rsidRDefault="00B90144" w:rsidP="00B90144">
      <w:pPr>
        <w:tabs>
          <w:tab w:val="center" w:pos="4536"/>
          <w:tab w:val="right" w:pos="9072"/>
        </w:tabs>
        <w:rPr>
          <w:rFonts w:ascii="Arial" w:eastAsia="MS Mincho" w:hAnsi="Arial" w:cs="Arial"/>
          <w:b/>
          <w:bCs/>
          <w:lang w:eastAsia="ja-JP"/>
        </w:rPr>
      </w:pPr>
    </w:p>
    <w:p w14:paraId="3AC99794" w14:textId="2094CE2C" w:rsidR="00B90144" w:rsidRPr="00DC3E37" w:rsidRDefault="00B90144" w:rsidP="00B90144">
      <w:pPr>
        <w:pStyle w:val="3GPPHeader"/>
      </w:pPr>
      <w:r w:rsidRPr="00DC3E37">
        <w:t>Agenda Item:</w:t>
      </w:r>
      <w:r w:rsidRPr="00DC3E37">
        <w:tab/>
      </w:r>
      <w:r w:rsidR="00061F76" w:rsidRPr="00DC3E37">
        <w:t>9</w:t>
      </w:r>
      <w:r w:rsidRPr="00DC3E37">
        <w:t>.</w:t>
      </w:r>
      <w:r w:rsidR="00353ED0" w:rsidRPr="00DC3E37">
        <w:t>2</w:t>
      </w:r>
      <w:r w:rsidR="00432164" w:rsidRPr="00DC3E37">
        <w:t>.</w:t>
      </w:r>
      <w:r w:rsidR="00AF116F" w:rsidRPr="00DC3E37">
        <w:t>1</w:t>
      </w:r>
    </w:p>
    <w:p w14:paraId="62C8DF9B" w14:textId="705CA908" w:rsidR="00B90144" w:rsidRPr="00DC3E37" w:rsidRDefault="00B90144" w:rsidP="00B90144">
      <w:pPr>
        <w:pStyle w:val="3GPPHeader"/>
      </w:pPr>
      <w:r w:rsidRPr="00DC3E37">
        <w:t>Source:</w:t>
      </w:r>
      <w:r w:rsidRPr="00DC3E37">
        <w:tab/>
        <w:t>Apple Inc.</w:t>
      </w:r>
    </w:p>
    <w:p w14:paraId="473E6944" w14:textId="68AD429C" w:rsidR="004B5BF1" w:rsidRPr="00DC3E37" w:rsidRDefault="00B90144" w:rsidP="004B5BF1">
      <w:pPr>
        <w:pStyle w:val="3GPPHeader"/>
      </w:pPr>
      <w:r w:rsidRPr="00DC3E37">
        <w:t>Title:</w:t>
      </w:r>
      <w:r w:rsidRPr="00DC3E37">
        <w:tab/>
      </w:r>
      <w:r w:rsidR="000411A5" w:rsidRPr="00DC3E37">
        <w:t xml:space="preserve">Discussion on </w:t>
      </w:r>
      <w:r w:rsidR="00AF116F" w:rsidRPr="00DC3E37">
        <w:t xml:space="preserve">general aspect of AI/ML framework </w:t>
      </w:r>
    </w:p>
    <w:p w14:paraId="127F5BF3" w14:textId="77777777" w:rsidR="00B90144" w:rsidRPr="00DC3E37" w:rsidRDefault="00B90144" w:rsidP="00B90144">
      <w:pPr>
        <w:pStyle w:val="3GPPHeader"/>
      </w:pPr>
      <w:r w:rsidRPr="00DC3E37">
        <w:t>Document for:</w:t>
      </w:r>
      <w:r w:rsidRPr="00DC3E37">
        <w:tab/>
        <w:t>Discussion/Decision</w:t>
      </w:r>
    </w:p>
    <w:p w14:paraId="4A8507FF" w14:textId="77777777" w:rsidR="00B23EB7" w:rsidRPr="00AF0EB1" w:rsidRDefault="00B23EB7" w:rsidP="00AF0EB1">
      <w:pPr>
        <w:pStyle w:val="Heading1"/>
      </w:pPr>
      <w:r w:rsidRPr="00AF0EB1">
        <w:t>Introduction</w:t>
      </w:r>
    </w:p>
    <w:p w14:paraId="483258EA" w14:textId="58FDF8D3" w:rsidR="00C53A03" w:rsidRPr="00DC3E37" w:rsidRDefault="00FB3C89" w:rsidP="000469EB">
      <w:r w:rsidRPr="00DC3E37">
        <w:rPr>
          <w:rFonts w:ascii="Times" w:eastAsia="Batang" w:hAnsi="Times" w:cs="Batang"/>
          <w:lang w:val="en-GB" w:eastAsia="x-none"/>
        </w:rPr>
        <w:t xml:space="preserve">The first </w:t>
      </w:r>
      <w:r w:rsidR="00026E01" w:rsidRPr="00DC3E37">
        <w:rPr>
          <w:rFonts w:ascii="Times" w:eastAsia="Batang" w:hAnsi="Times" w:cs="Batang"/>
          <w:lang w:val="en-GB" w:eastAsia="x-none"/>
        </w:rPr>
        <w:t>3GPP</w:t>
      </w:r>
      <w:r w:rsidRPr="00DC3E37">
        <w:rPr>
          <w:rFonts w:ascii="Times" w:eastAsia="Batang" w:hAnsi="Times" w:cs="Batang"/>
          <w:lang w:val="en-GB" w:eastAsia="x-none"/>
        </w:rPr>
        <w:t xml:space="preserve"> study item scope on</w:t>
      </w:r>
      <w:r w:rsidR="00026E01" w:rsidRPr="00DC3E37">
        <w:rPr>
          <w:rFonts w:ascii="Times" w:eastAsia="Batang" w:hAnsi="Times" w:cs="Batang"/>
          <w:lang w:val="en-GB" w:eastAsia="x-none"/>
        </w:rPr>
        <w:t xml:space="preserve"> AI/ML framework for air-interface enhancement</w:t>
      </w:r>
      <w:r w:rsidRPr="00DC3E37">
        <w:rPr>
          <w:rFonts w:ascii="Times" w:eastAsia="Batang" w:hAnsi="Times" w:cs="Batang"/>
          <w:lang w:val="en-GB" w:eastAsia="x-none"/>
        </w:rPr>
        <w:t xml:space="preserve"> is descried in [1]. </w:t>
      </w:r>
      <w:r w:rsidR="00026E01" w:rsidRPr="00DC3E37">
        <w:rPr>
          <w:rFonts w:ascii="Times" w:eastAsia="Batang" w:hAnsi="Times" w:cs="Batang"/>
          <w:lang w:val="en-GB" w:eastAsia="x-none"/>
        </w:rPr>
        <w:t xml:space="preserve"> </w:t>
      </w:r>
      <w:r w:rsidRPr="00DC3E37">
        <w:rPr>
          <w:rFonts w:ascii="Times" w:eastAsia="Batang" w:hAnsi="Times" w:cs="Batang"/>
          <w:lang w:val="en-GB" w:eastAsia="x-none"/>
        </w:rPr>
        <w:t>T</w:t>
      </w:r>
      <w:r w:rsidR="000469EB" w:rsidRPr="00DC3E37">
        <w:rPr>
          <w:rFonts w:ascii="Times" w:eastAsia="Batang" w:hAnsi="Times" w:cs="Batang"/>
          <w:lang w:val="en-GB" w:eastAsia="x-none"/>
        </w:rPr>
        <w:t>hree</w:t>
      </w:r>
      <w:r w:rsidR="00DC2C5B" w:rsidRPr="00DC3E37">
        <w:rPr>
          <w:rFonts w:ascii="Times" w:eastAsia="Batang" w:hAnsi="Times" w:cs="Batang"/>
          <w:lang w:val="en-GB" w:eastAsia="x-none"/>
        </w:rPr>
        <w:t xml:space="preserve"> carefully selected use cases </w:t>
      </w:r>
      <w:r w:rsidRPr="00DC3E37">
        <w:rPr>
          <w:rFonts w:ascii="Times" w:eastAsia="Batang" w:hAnsi="Times" w:cs="Batang"/>
          <w:lang w:val="en-GB" w:eastAsia="x-none"/>
        </w:rPr>
        <w:t xml:space="preserve">are selected with the targets the formulation of a framework to apply AI. </w:t>
      </w:r>
      <w:r w:rsidR="00E049FB" w:rsidRPr="00DC3E37">
        <w:rPr>
          <w:rFonts w:ascii="Times" w:eastAsia="Batang" w:hAnsi="Times" w:cs="Batang"/>
          <w:lang w:val="en-GB" w:eastAsia="x-none"/>
        </w:rPr>
        <w:t>T</w:t>
      </w:r>
      <w:r w:rsidRPr="00DC3E37">
        <w:rPr>
          <w:rFonts w:ascii="Times" w:eastAsia="Batang" w:hAnsi="Times" w:cs="Batang"/>
          <w:lang w:val="en-GB" w:eastAsia="x-none"/>
        </w:rPr>
        <w:t xml:space="preserve">he general framework based on the study of the representative use cases will be established. </w:t>
      </w:r>
    </w:p>
    <w:p w14:paraId="26535481" w14:textId="77777777" w:rsidR="00AF0EB1" w:rsidRPr="00DC3E37" w:rsidRDefault="00AF0EB1" w:rsidP="000469EB">
      <w:pPr>
        <w:rPr>
          <w:rFonts w:ascii="Times" w:eastAsia="Batang" w:hAnsi="Times" w:cs="Batang"/>
          <w:lang w:val="en-GB" w:eastAsia="x-none"/>
        </w:rPr>
      </w:pPr>
    </w:p>
    <w:p w14:paraId="14620950" w14:textId="3854CB16" w:rsidR="000469EB" w:rsidRPr="00DC3E37" w:rsidRDefault="000469EB" w:rsidP="000469EB">
      <w:r w:rsidRPr="00DC3E37">
        <w:rPr>
          <w:rFonts w:ascii="Times" w:eastAsia="Batang" w:hAnsi="Times" w:cs="Batang"/>
          <w:lang w:val="en-GB" w:eastAsia="x-none"/>
        </w:rPr>
        <w:t xml:space="preserve">In this paper, we focus on </w:t>
      </w:r>
      <w:r w:rsidR="00114CFA" w:rsidRPr="00DC3E37">
        <w:rPr>
          <w:rFonts w:ascii="Times" w:eastAsia="Batang" w:hAnsi="Times" w:cs="Batang"/>
          <w:lang w:val="en-GB" w:eastAsia="x-none"/>
        </w:rPr>
        <w:t xml:space="preserve">high level framework discussion.  </w:t>
      </w:r>
    </w:p>
    <w:p w14:paraId="435D938E" w14:textId="2B0828BF" w:rsidR="00AF0EB1" w:rsidRPr="007661EB" w:rsidRDefault="00114CFA" w:rsidP="007661EB">
      <w:pPr>
        <w:pStyle w:val="Heading1"/>
      </w:pPr>
      <w:r w:rsidRPr="00AF0EB1">
        <w:t xml:space="preserve">Discussion  </w:t>
      </w:r>
    </w:p>
    <w:p w14:paraId="4F5757E5" w14:textId="4CE38926" w:rsidR="008B398E" w:rsidRPr="00AF0EB1" w:rsidRDefault="004934B3" w:rsidP="00AF0EB1">
      <w:pPr>
        <w:pStyle w:val="Heading2"/>
      </w:pPr>
      <w:r w:rsidRPr="00AF0EB1">
        <w:t xml:space="preserve">Life cycle management  </w:t>
      </w:r>
    </w:p>
    <w:p w14:paraId="34007445" w14:textId="05CA3140" w:rsidR="006735A8" w:rsidRPr="00DC3E37" w:rsidRDefault="00C8135D" w:rsidP="00C8135D">
      <w:pPr>
        <w:tabs>
          <w:tab w:val="left" w:pos="640"/>
        </w:tabs>
      </w:pPr>
      <w:r w:rsidRPr="00DC3E37">
        <w:t>Life cycle management is an important aspect for real-time large-scale AI implementation.</w:t>
      </w:r>
      <w:r w:rsidR="006735A8" w:rsidRPr="00DC3E37">
        <w:t xml:space="preserve"> A </w:t>
      </w:r>
      <w:r w:rsidR="00AD499A" w:rsidRPr="00DC3E37">
        <w:t>high-level</w:t>
      </w:r>
      <w:r w:rsidR="006735A8" w:rsidRPr="00DC3E37">
        <w:t xml:space="preserve"> </w:t>
      </w:r>
      <w:r w:rsidR="00C46B74" w:rsidRPr="00DC3E37">
        <w:t>agreement</w:t>
      </w:r>
      <w:r w:rsidR="006735A8" w:rsidRPr="00DC3E37">
        <w:t xml:space="preserve"> has been identified for further study in RAN1 110</w:t>
      </w:r>
      <w:r w:rsidR="00C46B74" w:rsidRPr="00DC3E37">
        <w:t>bis-e</w:t>
      </w:r>
      <w:r w:rsidR="006735A8" w:rsidRPr="00DC3E37">
        <w:t xml:space="preserve">. </w:t>
      </w:r>
    </w:p>
    <w:p w14:paraId="16AA5D43" w14:textId="59276F0E" w:rsidR="006735A8" w:rsidRPr="00DC3E37" w:rsidRDefault="00C46B74" w:rsidP="00C8135D">
      <w:pPr>
        <w:tabs>
          <w:tab w:val="left" w:pos="640"/>
        </w:tabs>
      </w:pPr>
      <w:r w:rsidRPr="00DC3E37">
        <w:rPr>
          <w:noProof/>
        </w:rPr>
        <mc:AlternateContent>
          <mc:Choice Requires="wps">
            <w:drawing>
              <wp:anchor distT="0" distB="0" distL="114300" distR="114300" simplePos="0" relativeHeight="251662336" behindDoc="0" locked="0" layoutInCell="1" allowOverlap="1" wp14:anchorId="76CFE819" wp14:editId="5FB9F439">
                <wp:simplePos x="0" y="0"/>
                <wp:positionH relativeFrom="column">
                  <wp:posOffset>-36286</wp:posOffset>
                </wp:positionH>
                <wp:positionV relativeFrom="paragraph">
                  <wp:posOffset>96883</wp:posOffset>
                </wp:positionV>
                <wp:extent cx="5742950" cy="2315028"/>
                <wp:effectExtent l="0" t="0" r="10160" b="9525"/>
                <wp:wrapNone/>
                <wp:docPr id="7" name="Text Box 7"/>
                <wp:cNvGraphicFramePr/>
                <a:graphic xmlns:a="http://schemas.openxmlformats.org/drawingml/2006/main">
                  <a:graphicData uri="http://schemas.microsoft.com/office/word/2010/wordprocessingShape">
                    <wps:wsp>
                      <wps:cNvSpPr txBox="1"/>
                      <wps:spPr>
                        <a:xfrm>
                          <a:off x="0" y="0"/>
                          <a:ext cx="5742950" cy="2315028"/>
                        </a:xfrm>
                        <a:prstGeom prst="rect">
                          <a:avLst/>
                        </a:prstGeom>
                        <a:solidFill>
                          <a:schemeClr val="lt1"/>
                        </a:solidFill>
                        <a:ln w="6350">
                          <a:solidFill>
                            <a:prstClr val="black"/>
                          </a:solidFill>
                        </a:ln>
                      </wps:spPr>
                      <wps:txbx>
                        <w:txbxContent>
                          <w:p w14:paraId="47B13DD9" w14:textId="0F867430" w:rsidR="00C46B74" w:rsidRDefault="00C46B74" w:rsidP="00C46B74">
                            <w:pPr>
                              <w:rPr>
                                <w:lang w:val="en-GB"/>
                              </w:rPr>
                            </w:pPr>
                            <w:r w:rsidRPr="00AF0EB1">
                              <w:rPr>
                                <w:rFonts w:hint="eastAsia"/>
                                <w:highlight w:val="green"/>
                                <w:lang w:val="en-GB"/>
                              </w:rPr>
                              <w:t>A</w:t>
                            </w:r>
                            <w:r w:rsidRPr="00AF0EB1">
                              <w:rPr>
                                <w:highlight w:val="green"/>
                                <w:lang w:val="en-GB"/>
                              </w:rPr>
                              <w:t>greement</w:t>
                            </w:r>
                          </w:p>
                          <w:p w14:paraId="34241E6B" w14:textId="77777777" w:rsidR="00AF0EB1" w:rsidRPr="00AF0EB1" w:rsidRDefault="00AF0EB1" w:rsidP="00C46B74">
                            <w:pPr>
                              <w:rPr>
                                <w:lang w:val="en-GB"/>
                              </w:rPr>
                            </w:pPr>
                          </w:p>
                          <w:p w14:paraId="759E75FC" w14:textId="77777777" w:rsidR="00C46B74" w:rsidRPr="00AF0EB1" w:rsidRDefault="00C46B74" w:rsidP="007020B4">
                            <w:pPr>
                              <w:spacing w:after="100" w:afterAutospacing="1"/>
                              <w:rPr>
                                <w:lang w:val="en-GB"/>
                              </w:rPr>
                            </w:pPr>
                            <w:r w:rsidRPr="00AF0EB1">
                              <w:rPr>
                                <w:lang w:val="en-GB"/>
                              </w:rPr>
                              <w:t>Study LCM procedure on the basis that an AI/ML model has a model ID with associated information and/or model functionality at least for some AI/M</w:t>
                            </w:r>
                            <w:r w:rsidRPr="00AF0EB1">
                              <w:rPr>
                                <w:rFonts w:hint="eastAsia"/>
                                <w:lang w:val="en-GB"/>
                              </w:rPr>
                              <w:t>L</w:t>
                            </w:r>
                            <w:r w:rsidRPr="00AF0EB1">
                              <w:rPr>
                                <w:lang w:val="en-GB"/>
                              </w:rPr>
                              <w:t xml:space="preserve"> operations when network needs to be aware of UE AI/ML models</w:t>
                            </w:r>
                          </w:p>
                          <w:p w14:paraId="5B2141AD" w14:textId="77777777" w:rsidR="00C46B74" w:rsidRPr="007020B4" w:rsidRDefault="00C46B74" w:rsidP="007020B4">
                            <w:pPr>
                              <w:pStyle w:val="ListParagraph"/>
                              <w:numPr>
                                <w:ilvl w:val="0"/>
                                <w:numId w:val="39"/>
                              </w:numPr>
                              <w:spacing w:after="100" w:afterAutospacing="1"/>
                              <w:ind w:leftChars="0"/>
                              <w:rPr>
                                <w:sz w:val="24"/>
                              </w:rPr>
                            </w:pPr>
                            <w:r w:rsidRPr="007020B4">
                              <w:rPr>
                                <w:sz w:val="24"/>
                              </w:rPr>
                              <w:t>FFS: Detailed discussion of model ID with associated information and/or model functionality.</w:t>
                            </w:r>
                          </w:p>
                          <w:p w14:paraId="25E170E0" w14:textId="77777777" w:rsidR="00C46B74" w:rsidRPr="007020B4" w:rsidRDefault="00C46B74" w:rsidP="007020B4">
                            <w:pPr>
                              <w:pStyle w:val="ListParagraph"/>
                              <w:numPr>
                                <w:ilvl w:val="0"/>
                                <w:numId w:val="39"/>
                              </w:numPr>
                              <w:spacing w:after="100" w:afterAutospacing="1"/>
                              <w:ind w:leftChars="0"/>
                              <w:rPr>
                                <w:sz w:val="24"/>
                              </w:rPr>
                            </w:pPr>
                            <w:r w:rsidRPr="007020B4">
                              <w:rPr>
                                <w:rFonts w:hint="eastAsia"/>
                                <w:sz w:val="24"/>
                              </w:rPr>
                              <w:t>F</w:t>
                            </w:r>
                            <w:r w:rsidRPr="007020B4">
                              <w:rPr>
                                <w:sz w:val="24"/>
                              </w:rPr>
                              <w:t>FS: usage of model ID with associated information and/or model functionality based LCM procedure</w:t>
                            </w:r>
                          </w:p>
                          <w:p w14:paraId="54B411D9" w14:textId="77777777" w:rsidR="00C46B74" w:rsidRPr="007020B4" w:rsidRDefault="00C46B74" w:rsidP="007020B4">
                            <w:pPr>
                              <w:pStyle w:val="ListParagraph"/>
                              <w:numPr>
                                <w:ilvl w:val="0"/>
                                <w:numId w:val="39"/>
                              </w:numPr>
                              <w:spacing w:after="100" w:afterAutospacing="1"/>
                              <w:ind w:leftChars="0"/>
                              <w:rPr>
                                <w:sz w:val="24"/>
                              </w:rPr>
                            </w:pPr>
                            <w:r w:rsidRPr="007020B4">
                              <w:rPr>
                                <w:rFonts w:hint="eastAsia"/>
                                <w:sz w:val="24"/>
                              </w:rPr>
                              <w:t>F</w:t>
                            </w:r>
                            <w:r w:rsidRPr="007020B4">
                              <w:rPr>
                                <w:sz w:val="24"/>
                              </w:rPr>
                              <w:t>FS: whether support of model ID</w:t>
                            </w:r>
                          </w:p>
                          <w:p w14:paraId="1B1D8ED2" w14:textId="77777777" w:rsidR="00C46B74" w:rsidRPr="007020B4" w:rsidRDefault="00C46B74" w:rsidP="007020B4">
                            <w:pPr>
                              <w:pStyle w:val="ListParagraph"/>
                              <w:numPr>
                                <w:ilvl w:val="0"/>
                                <w:numId w:val="39"/>
                              </w:numPr>
                              <w:spacing w:after="120"/>
                              <w:ind w:leftChars="0"/>
                              <w:rPr>
                                <w:sz w:val="24"/>
                              </w:rPr>
                            </w:pPr>
                            <w:r w:rsidRPr="007020B4">
                              <w:rPr>
                                <w:rFonts w:hint="eastAsia"/>
                                <w:sz w:val="24"/>
                              </w:rPr>
                              <w:t>F</w:t>
                            </w:r>
                            <w:r w:rsidRPr="007020B4">
                              <w:rPr>
                                <w:sz w:val="24"/>
                              </w:rPr>
                              <w:t>FS: the detailed applicable AI/ML</w:t>
                            </w:r>
                            <w:r w:rsidRPr="007020B4">
                              <w:rPr>
                                <w:rFonts w:hint="eastAsia"/>
                                <w:sz w:val="24"/>
                              </w:rPr>
                              <w:t xml:space="preserve"> </w:t>
                            </w:r>
                            <w:r w:rsidRPr="007020B4">
                              <w:rPr>
                                <w:sz w:val="24"/>
                              </w:rPr>
                              <w:t>operations</w:t>
                            </w:r>
                          </w:p>
                          <w:p w14:paraId="40B95B95" w14:textId="77777777" w:rsidR="006735A8" w:rsidRPr="00C46B74" w:rsidRDefault="006735A8">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CFE819" id="_x0000_t202" coordsize="21600,21600" o:spt="202" path="m,l,21600r21600,l21600,xe">
                <v:stroke joinstyle="miter"/>
                <v:path gradientshapeok="t" o:connecttype="rect"/>
              </v:shapetype>
              <v:shape id="Text Box 7" o:spid="_x0000_s1026" type="#_x0000_t202" style="position:absolute;margin-left:-2.85pt;margin-top:7.65pt;width:452.2pt;height:182.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" fillcolor="white [3201]" strokeweight=".5pt">
                <v:textbox>
                  <w:txbxContent>
                    <w:p w14:paraId="47B13DD9" w14:textId="0F867430" w:rsidR="00C46B74" w:rsidRDefault="00C46B74" w:rsidP="00C46B74">
                      <w:pPr>
                        <w:rPr>
                          <w:lang w:val="en-GB"/>
                        </w:rPr>
                      </w:pPr>
                      <w:r w:rsidRPr="00AF0EB1">
                        <w:rPr>
                          <w:rFonts w:hint="eastAsia"/>
                          <w:highlight w:val="green"/>
                          <w:lang w:val="en-GB"/>
                        </w:rPr>
                        <w:t>A</w:t>
                      </w:r>
                      <w:r w:rsidRPr="00AF0EB1">
                        <w:rPr>
                          <w:highlight w:val="green"/>
                          <w:lang w:val="en-GB"/>
                        </w:rPr>
                        <w:t>greement</w:t>
                      </w:r>
                    </w:p>
                    <w:p w14:paraId="34241E6B" w14:textId="77777777" w:rsidR="00AF0EB1" w:rsidRPr="00AF0EB1" w:rsidRDefault="00AF0EB1" w:rsidP="00C46B74">
                      <w:pPr>
                        <w:rPr>
                          <w:lang w:val="en-GB"/>
                        </w:rPr>
                      </w:pPr>
                    </w:p>
                    <w:p w14:paraId="759E75FC" w14:textId="77777777" w:rsidR="00C46B74" w:rsidRPr="00AF0EB1" w:rsidRDefault="00C46B74" w:rsidP="007020B4">
                      <w:pPr>
                        <w:spacing w:after="100" w:afterAutospacing="1"/>
                        <w:rPr>
                          <w:lang w:val="en-GB"/>
                        </w:rPr>
                      </w:pPr>
                      <w:r w:rsidRPr="00AF0EB1">
                        <w:rPr>
                          <w:lang w:val="en-GB"/>
                        </w:rPr>
                        <w:t>Study LCM procedure on the basis that an AI/ML model has a model ID with associated information and/or model functionality at least for some AI/M</w:t>
                      </w:r>
                      <w:r w:rsidRPr="00AF0EB1">
                        <w:rPr>
                          <w:rFonts w:hint="eastAsia"/>
                          <w:lang w:val="en-GB"/>
                        </w:rPr>
                        <w:t>L</w:t>
                      </w:r>
                      <w:r w:rsidRPr="00AF0EB1">
                        <w:rPr>
                          <w:lang w:val="en-GB"/>
                        </w:rPr>
                        <w:t xml:space="preserve"> operations when network needs to be aware of UE AI/ML models</w:t>
                      </w:r>
                    </w:p>
                    <w:p w14:paraId="5B2141AD" w14:textId="77777777" w:rsidR="00C46B74" w:rsidRPr="007020B4" w:rsidRDefault="00C46B74" w:rsidP="007020B4">
                      <w:pPr>
                        <w:pStyle w:val="ListParagraph"/>
                        <w:numPr>
                          <w:ilvl w:val="0"/>
                          <w:numId w:val="39"/>
                        </w:numPr>
                        <w:spacing w:after="100" w:afterAutospacing="1"/>
                        <w:ind w:leftChars="0"/>
                        <w:rPr>
                          <w:sz w:val="24"/>
                        </w:rPr>
                      </w:pPr>
                      <w:r w:rsidRPr="007020B4">
                        <w:rPr>
                          <w:sz w:val="24"/>
                        </w:rPr>
                        <w:t>FFS: Detailed discussion of model ID with associated information and/or model functionality.</w:t>
                      </w:r>
                    </w:p>
                    <w:p w14:paraId="25E170E0" w14:textId="77777777" w:rsidR="00C46B74" w:rsidRPr="007020B4" w:rsidRDefault="00C46B74" w:rsidP="007020B4">
                      <w:pPr>
                        <w:pStyle w:val="ListParagraph"/>
                        <w:numPr>
                          <w:ilvl w:val="0"/>
                          <w:numId w:val="39"/>
                        </w:numPr>
                        <w:spacing w:after="100" w:afterAutospacing="1"/>
                        <w:ind w:leftChars="0"/>
                        <w:rPr>
                          <w:sz w:val="24"/>
                        </w:rPr>
                      </w:pPr>
                      <w:r w:rsidRPr="007020B4">
                        <w:rPr>
                          <w:rFonts w:hint="eastAsia"/>
                          <w:sz w:val="24"/>
                        </w:rPr>
                        <w:t>F</w:t>
                      </w:r>
                      <w:r w:rsidRPr="007020B4">
                        <w:rPr>
                          <w:sz w:val="24"/>
                        </w:rPr>
                        <w:t xml:space="preserve">FS: usage of model ID with associated information and/or model </w:t>
                      </w:r>
                      <w:proofErr w:type="gramStart"/>
                      <w:r w:rsidRPr="007020B4">
                        <w:rPr>
                          <w:sz w:val="24"/>
                        </w:rPr>
                        <w:t>functionality based</w:t>
                      </w:r>
                      <w:proofErr w:type="gramEnd"/>
                      <w:r w:rsidRPr="007020B4">
                        <w:rPr>
                          <w:sz w:val="24"/>
                        </w:rPr>
                        <w:t xml:space="preserve"> LCM procedure</w:t>
                      </w:r>
                    </w:p>
                    <w:p w14:paraId="54B411D9" w14:textId="77777777" w:rsidR="00C46B74" w:rsidRPr="007020B4" w:rsidRDefault="00C46B74" w:rsidP="007020B4">
                      <w:pPr>
                        <w:pStyle w:val="ListParagraph"/>
                        <w:numPr>
                          <w:ilvl w:val="0"/>
                          <w:numId w:val="39"/>
                        </w:numPr>
                        <w:spacing w:after="100" w:afterAutospacing="1"/>
                        <w:ind w:leftChars="0"/>
                        <w:rPr>
                          <w:sz w:val="24"/>
                        </w:rPr>
                      </w:pPr>
                      <w:r w:rsidRPr="007020B4">
                        <w:rPr>
                          <w:rFonts w:hint="eastAsia"/>
                          <w:sz w:val="24"/>
                        </w:rPr>
                        <w:t>F</w:t>
                      </w:r>
                      <w:r w:rsidRPr="007020B4">
                        <w:rPr>
                          <w:sz w:val="24"/>
                        </w:rPr>
                        <w:t>FS: whether support of model ID</w:t>
                      </w:r>
                    </w:p>
                    <w:p w14:paraId="1B1D8ED2" w14:textId="77777777" w:rsidR="00C46B74" w:rsidRPr="007020B4" w:rsidRDefault="00C46B74" w:rsidP="007020B4">
                      <w:pPr>
                        <w:pStyle w:val="ListParagraph"/>
                        <w:numPr>
                          <w:ilvl w:val="0"/>
                          <w:numId w:val="39"/>
                        </w:numPr>
                        <w:spacing w:after="120"/>
                        <w:ind w:leftChars="0"/>
                        <w:rPr>
                          <w:sz w:val="24"/>
                        </w:rPr>
                      </w:pPr>
                      <w:r w:rsidRPr="007020B4">
                        <w:rPr>
                          <w:rFonts w:hint="eastAsia"/>
                          <w:sz w:val="24"/>
                        </w:rPr>
                        <w:t>F</w:t>
                      </w:r>
                      <w:r w:rsidRPr="007020B4">
                        <w:rPr>
                          <w:sz w:val="24"/>
                        </w:rPr>
                        <w:t>FS: the detailed applicable AI/ML</w:t>
                      </w:r>
                      <w:r w:rsidRPr="007020B4">
                        <w:rPr>
                          <w:rFonts w:hint="eastAsia"/>
                          <w:sz w:val="24"/>
                        </w:rPr>
                        <w:t xml:space="preserve"> </w:t>
                      </w:r>
                      <w:r w:rsidRPr="007020B4">
                        <w:rPr>
                          <w:sz w:val="24"/>
                        </w:rPr>
                        <w:t>operations</w:t>
                      </w:r>
                    </w:p>
                    <w:p w14:paraId="40B95B95" w14:textId="77777777" w:rsidR="006735A8" w:rsidRPr="00C46B74" w:rsidRDefault="006735A8">
                      <w:pPr>
                        <w:rPr>
                          <w:sz w:val="20"/>
                          <w:szCs w:val="20"/>
                        </w:rPr>
                      </w:pPr>
                    </w:p>
                  </w:txbxContent>
                </v:textbox>
              </v:shape>
            </w:pict>
          </mc:Fallback>
        </mc:AlternateContent>
      </w:r>
    </w:p>
    <w:p w14:paraId="49B79CC7" w14:textId="734722D7" w:rsidR="006735A8" w:rsidRPr="00DC3E37" w:rsidRDefault="006735A8" w:rsidP="00C8135D">
      <w:pPr>
        <w:tabs>
          <w:tab w:val="left" w:pos="640"/>
        </w:tabs>
      </w:pPr>
    </w:p>
    <w:p w14:paraId="20AC9654" w14:textId="6F7A9932" w:rsidR="006735A8" w:rsidRPr="00DC3E37" w:rsidRDefault="006735A8" w:rsidP="00C8135D">
      <w:pPr>
        <w:tabs>
          <w:tab w:val="left" w:pos="640"/>
        </w:tabs>
      </w:pPr>
    </w:p>
    <w:p w14:paraId="3560546E" w14:textId="495F40D0" w:rsidR="006735A8" w:rsidRPr="00DC3E37" w:rsidRDefault="006735A8" w:rsidP="00C8135D">
      <w:pPr>
        <w:tabs>
          <w:tab w:val="left" w:pos="640"/>
        </w:tabs>
      </w:pPr>
    </w:p>
    <w:p w14:paraId="02597C2D" w14:textId="6467EA07" w:rsidR="006735A8" w:rsidRPr="00DC3E37" w:rsidRDefault="006735A8" w:rsidP="00C8135D">
      <w:pPr>
        <w:tabs>
          <w:tab w:val="left" w:pos="640"/>
        </w:tabs>
      </w:pPr>
    </w:p>
    <w:p w14:paraId="3E0AD945" w14:textId="03FB3E4A" w:rsidR="006735A8" w:rsidRPr="00DC3E37" w:rsidRDefault="006735A8" w:rsidP="00C8135D">
      <w:pPr>
        <w:tabs>
          <w:tab w:val="left" w:pos="640"/>
        </w:tabs>
      </w:pPr>
    </w:p>
    <w:p w14:paraId="04279EF0" w14:textId="7674E184" w:rsidR="006735A8" w:rsidRPr="00DC3E37" w:rsidRDefault="006735A8" w:rsidP="00C8135D">
      <w:pPr>
        <w:tabs>
          <w:tab w:val="left" w:pos="640"/>
        </w:tabs>
      </w:pPr>
    </w:p>
    <w:p w14:paraId="1BB405B5" w14:textId="419A630E" w:rsidR="006735A8" w:rsidRPr="00DC3E37" w:rsidRDefault="006735A8" w:rsidP="00C8135D">
      <w:pPr>
        <w:tabs>
          <w:tab w:val="left" w:pos="640"/>
        </w:tabs>
      </w:pPr>
    </w:p>
    <w:p w14:paraId="4497C0BA" w14:textId="4D3B4E46" w:rsidR="006735A8" w:rsidRPr="00DC3E37" w:rsidRDefault="006735A8" w:rsidP="00C8135D">
      <w:pPr>
        <w:tabs>
          <w:tab w:val="left" w:pos="640"/>
        </w:tabs>
      </w:pPr>
    </w:p>
    <w:p w14:paraId="283DC314" w14:textId="3689A263" w:rsidR="006735A8" w:rsidRPr="00DC3E37" w:rsidRDefault="006735A8" w:rsidP="00C8135D">
      <w:pPr>
        <w:tabs>
          <w:tab w:val="left" w:pos="640"/>
        </w:tabs>
      </w:pPr>
    </w:p>
    <w:p w14:paraId="45E4257A" w14:textId="38D01C99" w:rsidR="00AD499A" w:rsidRPr="00DC3E37" w:rsidRDefault="00AD499A" w:rsidP="00C8135D">
      <w:pPr>
        <w:tabs>
          <w:tab w:val="left" w:pos="640"/>
        </w:tabs>
      </w:pPr>
    </w:p>
    <w:p w14:paraId="22E5E3D7" w14:textId="77777777" w:rsidR="00C46B74" w:rsidRPr="00DC3E37" w:rsidRDefault="00C46B74" w:rsidP="00C8135D">
      <w:pPr>
        <w:tabs>
          <w:tab w:val="left" w:pos="640"/>
        </w:tabs>
      </w:pPr>
    </w:p>
    <w:p w14:paraId="3A3B0539" w14:textId="77777777" w:rsidR="00AF0EB1" w:rsidRDefault="00AF0EB1" w:rsidP="00C8135D">
      <w:pPr>
        <w:tabs>
          <w:tab w:val="left" w:pos="640"/>
        </w:tabs>
      </w:pPr>
    </w:p>
    <w:p w14:paraId="21E72EA4" w14:textId="77777777" w:rsidR="00AF0EB1" w:rsidRDefault="00AF0EB1" w:rsidP="00C8135D">
      <w:pPr>
        <w:tabs>
          <w:tab w:val="left" w:pos="640"/>
        </w:tabs>
      </w:pPr>
    </w:p>
    <w:p w14:paraId="20DA66E2" w14:textId="77777777" w:rsidR="007661EB" w:rsidRDefault="007661EB" w:rsidP="00C8135D">
      <w:pPr>
        <w:tabs>
          <w:tab w:val="left" w:pos="640"/>
        </w:tabs>
      </w:pPr>
    </w:p>
    <w:p w14:paraId="3909AB83" w14:textId="058742D9" w:rsidR="007661EB" w:rsidRDefault="007661EB" w:rsidP="00C8135D">
      <w:pPr>
        <w:tabs>
          <w:tab w:val="left" w:pos="640"/>
        </w:tabs>
      </w:pPr>
      <w:r>
        <w:t xml:space="preserve">Additional wording assumption for model identification terminology and function identification has been agreed in RAN1 111. </w:t>
      </w:r>
    </w:p>
    <w:p w14:paraId="7B0F38F4" w14:textId="77777777" w:rsidR="007661EB" w:rsidRDefault="007661EB" w:rsidP="007661EB"/>
    <w:p w14:paraId="1208E6C0" w14:textId="77777777" w:rsidR="007661EB" w:rsidRDefault="007661EB" w:rsidP="007661EB">
      <w:r>
        <w:rPr>
          <w:rFonts w:eastAsia="Times" w:cs="Times"/>
          <w:szCs w:val="20"/>
          <w:highlight w:val="darkYellow"/>
        </w:rPr>
        <w:t xml:space="preserve">Working Assumption </w:t>
      </w:r>
    </w:p>
    <w:tbl>
      <w:tblPr>
        <w:tblW w:w="0" w:type="auto"/>
        <w:tblLook w:val="04A0" w:firstRow="1" w:lastRow="0" w:firstColumn="1" w:lastColumn="0" w:noHBand="0" w:noVBand="1"/>
      </w:tblPr>
      <w:tblGrid>
        <w:gridCol w:w="2894"/>
        <w:gridCol w:w="6106"/>
      </w:tblGrid>
      <w:tr w:rsidR="007661EB" w14:paraId="42382C2F" w14:textId="77777777" w:rsidTr="00D82A82">
        <w:tc>
          <w:tcPr>
            <w:tcW w:w="3046" w:type="dxa"/>
            <w:tcBorders>
              <w:top w:val="single" w:sz="8" w:space="0" w:color="auto"/>
              <w:left w:val="single" w:sz="8" w:space="0" w:color="auto"/>
              <w:bottom w:val="single" w:sz="8" w:space="0" w:color="auto"/>
              <w:right w:val="single" w:sz="8" w:space="0" w:color="auto"/>
            </w:tcBorders>
          </w:tcPr>
          <w:p w14:paraId="7A88FBD5" w14:textId="77777777" w:rsidR="007661EB" w:rsidRDefault="007661EB" w:rsidP="00D82A82">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74322166" w14:textId="77777777" w:rsidR="007661EB" w:rsidRDefault="007661EB" w:rsidP="00D82A82">
            <w:r>
              <w:rPr>
                <w:rFonts w:eastAsia="Times" w:cs="Times"/>
                <w:szCs w:val="20"/>
              </w:rPr>
              <w:t>Description</w:t>
            </w:r>
          </w:p>
        </w:tc>
      </w:tr>
      <w:tr w:rsidR="007661EB" w14:paraId="1F99B42D" w14:textId="77777777" w:rsidTr="00D82A82">
        <w:tc>
          <w:tcPr>
            <w:tcW w:w="3046" w:type="dxa"/>
            <w:tcBorders>
              <w:top w:val="single" w:sz="8" w:space="0" w:color="auto"/>
              <w:left w:val="single" w:sz="8" w:space="0" w:color="auto"/>
              <w:bottom w:val="single" w:sz="8" w:space="0" w:color="auto"/>
              <w:right w:val="single" w:sz="8" w:space="0" w:color="auto"/>
            </w:tcBorders>
          </w:tcPr>
          <w:p w14:paraId="0003D0BC" w14:textId="77777777" w:rsidR="007661EB" w:rsidRDefault="007661EB" w:rsidP="00D82A82">
            <w:r>
              <w:lastRenderedPageBreak/>
              <w:t>Model identification</w:t>
            </w:r>
          </w:p>
        </w:tc>
        <w:tc>
          <w:tcPr>
            <w:tcW w:w="6584" w:type="dxa"/>
            <w:tcBorders>
              <w:top w:val="single" w:sz="8" w:space="0" w:color="auto"/>
              <w:left w:val="single" w:sz="8" w:space="0" w:color="auto"/>
              <w:bottom w:val="single" w:sz="8" w:space="0" w:color="auto"/>
              <w:right w:val="single" w:sz="8" w:space="0" w:color="auto"/>
            </w:tcBorders>
          </w:tcPr>
          <w:p w14:paraId="2D6B5E9E" w14:textId="77777777" w:rsidR="007661EB" w:rsidRDefault="007661EB" w:rsidP="00D82A82">
            <w:r>
              <w:t>A process/method of identifying an AI/ML model for the common understanding between the NW and the UE</w:t>
            </w:r>
          </w:p>
          <w:p w14:paraId="0B198E39" w14:textId="77777777" w:rsidR="007661EB" w:rsidRDefault="007661EB" w:rsidP="00D82A82">
            <w:r>
              <w:t>Note: The process/method of model identification may or may not be applicable.</w:t>
            </w:r>
          </w:p>
          <w:p w14:paraId="6E71D232" w14:textId="77777777" w:rsidR="007661EB" w:rsidRDefault="007661EB" w:rsidP="00D82A82">
            <w:r>
              <w:t>Note: Information regarding the AI/ML model may be shared during model identification.</w:t>
            </w:r>
          </w:p>
        </w:tc>
      </w:tr>
    </w:tbl>
    <w:p w14:paraId="66A1E2B6" w14:textId="77777777" w:rsidR="007661EB" w:rsidRDefault="007661EB" w:rsidP="007661EB">
      <w:pPr>
        <w:rPr>
          <w:u w:val="single"/>
        </w:rPr>
      </w:pPr>
    </w:p>
    <w:tbl>
      <w:tblPr>
        <w:tblW w:w="0" w:type="auto"/>
        <w:tblLook w:val="04A0" w:firstRow="1" w:lastRow="0" w:firstColumn="1" w:lastColumn="0" w:noHBand="0" w:noVBand="1"/>
      </w:tblPr>
      <w:tblGrid>
        <w:gridCol w:w="2894"/>
        <w:gridCol w:w="6106"/>
      </w:tblGrid>
      <w:tr w:rsidR="007661EB" w14:paraId="1E9223AD" w14:textId="77777777" w:rsidTr="00D82A82">
        <w:tc>
          <w:tcPr>
            <w:tcW w:w="3046" w:type="dxa"/>
            <w:tcBorders>
              <w:top w:val="single" w:sz="8" w:space="0" w:color="auto"/>
              <w:left w:val="single" w:sz="8" w:space="0" w:color="auto"/>
              <w:bottom w:val="single" w:sz="8" w:space="0" w:color="auto"/>
              <w:right w:val="single" w:sz="8" w:space="0" w:color="auto"/>
            </w:tcBorders>
          </w:tcPr>
          <w:p w14:paraId="6B833B14" w14:textId="77777777" w:rsidR="007661EB" w:rsidRDefault="007661EB" w:rsidP="00D82A82">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247E5BBD" w14:textId="77777777" w:rsidR="007661EB" w:rsidRDefault="007661EB" w:rsidP="00D82A82">
            <w:r>
              <w:rPr>
                <w:rFonts w:eastAsia="Times" w:cs="Times"/>
                <w:szCs w:val="20"/>
              </w:rPr>
              <w:t>Description</w:t>
            </w:r>
          </w:p>
        </w:tc>
      </w:tr>
      <w:tr w:rsidR="007661EB" w14:paraId="1067EE42" w14:textId="77777777" w:rsidTr="00D82A82">
        <w:tc>
          <w:tcPr>
            <w:tcW w:w="3046" w:type="dxa"/>
            <w:tcBorders>
              <w:top w:val="single" w:sz="8" w:space="0" w:color="auto"/>
              <w:left w:val="single" w:sz="8" w:space="0" w:color="auto"/>
              <w:bottom w:val="single" w:sz="8" w:space="0" w:color="auto"/>
              <w:right w:val="single" w:sz="8" w:space="0" w:color="auto"/>
            </w:tcBorders>
          </w:tcPr>
          <w:p w14:paraId="676F584C" w14:textId="77777777" w:rsidR="007661EB" w:rsidRDefault="007661EB" w:rsidP="00D82A82">
            <w:r>
              <w:rPr>
                <w:rFonts w:cs="Times"/>
                <w:color w:val="000000"/>
              </w:rPr>
              <w:t xml:space="preserve">Functionality </w:t>
            </w:r>
            <w:r>
              <w:t>identification</w:t>
            </w:r>
          </w:p>
        </w:tc>
        <w:tc>
          <w:tcPr>
            <w:tcW w:w="6584" w:type="dxa"/>
            <w:tcBorders>
              <w:top w:val="single" w:sz="8" w:space="0" w:color="auto"/>
              <w:left w:val="single" w:sz="8" w:space="0" w:color="auto"/>
              <w:bottom w:val="single" w:sz="8" w:space="0" w:color="auto"/>
              <w:right w:val="single" w:sz="8" w:space="0" w:color="auto"/>
            </w:tcBorders>
          </w:tcPr>
          <w:p w14:paraId="359B3B25" w14:textId="77777777" w:rsidR="007661EB" w:rsidRDefault="007661EB" w:rsidP="00D82A82">
            <w:r>
              <w:t>A process/method of identifying an AI/ML functionality for the common understanding between the NW and the UE</w:t>
            </w:r>
          </w:p>
          <w:p w14:paraId="1F38C49F" w14:textId="77777777" w:rsidR="007661EB" w:rsidRDefault="007661EB" w:rsidP="00D82A82">
            <w:r>
              <w:t xml:space="preserve">Note: Information regarding the AI/ML </w:t>
            </w:r>
            <w:r>
              <w:rPr>
                <w:rFonts w:cs="Times"/>
                <w:color w:val="000000"/>
              </w:rPr>
              <w:t xml:space="preserve">functionality </w:t>
            </w:r>
            <w:r>
              <w:t xml:space="preserve">may be shared during </w:t>
            </w:r>
            <w:r>
              <w:rPr>
                <w:rFonts w:cs="Times"/>
                <w:color w:val="000000"/>
              </w:rPr>
              <w:t xml:space="preserve">functionality </w:t>
            </w:r>
            <w:r>
              <w:t>identification.</w:t>
            </w:r>
          </w:p>
          <w:p w14:paraId="5FDBDADB" w14:textId="77777777" w:rsidR="007661EB" w:rsidRDefault="007661EB" w:rsidP="00D82A82">
            <w:pPr>
              <w:rPr>
                <w:rFonts w:cs="Times"/>
                <w:color w:val="000000"/>
              </w:rPr>
            </w:pPr>
            <w:r>
              <w:t>FFS: granularity of functionality</w:t>
            </w:r>
          </w:p>
        </w:tc>
      </w:tr>
    </w:tbl>
    <w:p w14:paraId="4A04F3FE" w14:textId="7E2C26A0" w:rsidR="007661EB" w:rsidRDefault="007661EB" w:rsidP="00C8135D">
      <w:pPr>
        <w:tabs>
          <w:tab w:val="left" w:pos="640"/>
        </w:tabs>
      </w:pPr>
      <w:r>
        <w:rPr>
          <w:rFonts w:eastAsia="DengXian"/>
        </w:rPr>
        <w:t>Note: whether and how to indicate Functionality will be discussed separately.</w:t>
      </w:r>
    </w:p>
    <w:p w14:paraId="1F6D6200" w14:textId="77777777" w:rsidR="007661EB" w:rsidRDefault="007661EB" w:rsidP="00C8135D">
      <w:pPr>
        <w:tabs>
          <w:tab w:val="left" w:pos="640"/>
        </w:tabs>
      </w:pPr>
    </w:p>
    <w:p w14:paraId="4BE11B5F" w14:textId="4FEDEA3B" w:rsidR="007661EB" w:rsidRDefault="007661EB" w:rsidP="00C8135D">
      <w:pPr>
        <w:tabs>
          <w:tab w:val="left" w:pos="640"/>
        </w:tabs>
      </w:pPr>
      <w:r>
        <w:t xml:space="preserve">Further details and approaches on functionality/model identification and inter-action with UE capability need further discussion.  </w:t>
      </w:r>
    </w:p>
    <w:p w14:paraId="62052953" w14:textId="77777777" w:rsidR="007661EB" w:rsidRDefault="007661EB" w:rsidP="00C8135D">
      <w:pPr>
        <w:tabs>
          <w:tab w:val="left" w:pos="640"/>
        </w:tabs>
      </w:pPr>
    </w:p>
    <w:p w14:paraId="2995A509" w14:textId="11449D87" w:rsidR="003364D7" w:rsidRPr="003364D7" w:rsidRDefault="003364D7" w:rsidP="00C8135D">
      <w:pPr>
        <w:tabs>
          <w:tab w:val="left" w:pos="640"/>
        </w:tabs>
        <w:rPr>
          <w:b/>
          <w:bCs/>
          <w:i/>
          <w:iCs/>
          <w:u w:val="single"/>
        </w:rPr>
      </w:pPr>
      <w:r w:rsidRPr="003364D7">
        <w:rPr>
          <w:b/>
          <w:bCs/>
          <w:i/>
          <w:iCs/>
          <w:u w:val="single"/>
        </w:rPr>
        <w:t xml:space="preserve">Functionality based life cycle management: </w:t>
      </w:r>
    </w:p>
    <w:p w14:paraId="3C0DD82C" w14:textId="77777777" w:rsidR="0071118E" w:rsidRPr="003364D7" w:rsidRDefault="0071118E" w:rsidP="00C8135D">
      <w:pPr>
        <w:tabs>
          <w:tab w:val="left" w:pos="640"/>
        </w:tabs>
        <w:rPr>
          <w:strike/>
        </w:rPr>
      </w:pPr>
    </w:p>
    <w:p w14:paraId="5DABF57D" w14:textId="3DC7954B" w:rsidR="00481999" w:rsidRPr="00B52B7C" w:rsidRDefault="0071118E" w:rsidP="00C8135D">
      <w:pPr>
        <w:tabs>
          <w:tab w:val="left" w:pos="640"/>
        </w:tabs>
      </w:pPr>
      <w:r w:rsidRPr="00B52B7C">
        <w:t xml:space="preserve">For one-sided model without model transfer, if the </w:t>
      </w:r>
      <w:r w:rsidR="00481999" w:rsidRPr="00B52B7C">
        <w:t xml:space="preserve">training and inferencing is at the </w:t>
      </w:r>
      <w:r w:rsidR="00AD499A" w:rsidRPr="00B52B7C">
        <w:t>NW</w:t>
      </w:r>
      <w:r w:rsidR="00481999" w:rsidRPr="00B52B7C">
        <w:t xml:space="preserve"> side, the</w:t>
      </w:r>
      <w:r w:rsidR="00AD499A" w:rsidRPr="00B52B7C">
        <w:t xml:space="preserve"> main specification impact is on data collection where additional UE report might be defined, </w:t>
      </w:r>
      <w:r w:rsidR="00481999" w:rsidRPr="00B52B7C">
        <w:t xml:space="preserve">similar to RAN3 AI/ML discussion. </w:t>
      </w:r>
      <w:r w:rsidR="00AD499A" w:rsidRPr="00B52B7C">
        <w:t xml:space="preserve">Other aspects of life cycle management, including model training, [registration], deployment, inference, selection, activation/de-activation/switching, performance monitoring, model update, can all up to NW implementation. </w:t>
      </w:r>
    </w:p>
    <w:p w14:paraId="2CB72940" w14:textId="09B64F46" w:rsidR="00232AB5" w:rsidRPr="003364D7" w:rsidRDefault="00232AB5" w:rsidP="00C8135D">
      <w:pPr>
        <w:tabs>
          <w:tab w:val="left" w:pos="640"/>
        </w:tabs>
        <w:rPr>
          <w:strike/>
        </w:rPr>
      </w:pPr>
    </w:p>
    <w:p w14:paraId="060749E7" w14:textId="1FF22BAD" w:rsidR="00232AB5" w:rsidRPr="00B52B7C" w:rsidRDefault="00232AB5" w:rsidP="00232AB5">
      <w:pPr>
        <w:tabs>
          <w:tab w:val="left" w:pos="640"/>
        </w:tabs>
        <w:rPr>
          <w:b/>
          <w:bCs/>
        </w:rPr>
      </w:pPr>
      <w:r w:rsidRPr="00B52B7C">
        <w:rPr>
          <w:b/>
          <w:bCs/>
        </w:rPr>
        <w:t xml:space="preserve">Proposal </w:t>
      </w:r>
      <w:r w:rsidR="00B52B7C">
        <w:rPr>
          <w:b/>
          <w:bCs/>
        </w:rPr>
        <w:t>1</w:t>
      </w:r>
      <w:r w:rsidRPr="00B52B7C">
        <w:rPr>
          <w:b/>
          <w:bCs/>
        </w:rPr>
        <w:t xml:space="preserve">: For one sided model without model transfer, when the training and inferencing is at the NW, additional UE report can be studied per use case if needed. Other LCM aspects </w:t>
      </w:r>
      <w:r w:rsidR="005E1CD8" w:rsidRPr="00B52B7C">
        <w:rPr>
          <w:b/>
          <w:bCs/>
        </w:rPr>
        <w:t>are</w:t>
      </w:r>
      <w:r w:rsidRPr="00B52B7C">
        <w:rPr>
          <w:b/>
          <w:bCs/>
        </w:rPr>
        <w:t xml:space="preserve"> up to implementation.  </w:t>
      </w:r>
    </w:p>
    <w:p w14:paraId="60B7739C" w14:textId="77777777" w:rsidR="003364D7" w:rsidRDefault="003364D7" w:rsidP="00073E63">
      <w:pPr>
        <w:tabs>
          <w:tab w:val="left" w:pos="640"/>
        </w:tabs>
      </w:pPr>
    </w:p>
    <w:p w14:paraId="63F11B0F" w14:textId="78DB1883" w:rsidR="008E1C82" w:rsidRDefault="00481999" w:rsidP="00073E63">
      <w:pPr>
        <w:tabs>
          <w:tab w:val="left" w:pos="640"/>
        </w:tabs>
      </w:pPr>
      <w:r w:rsidRPr="00DC3E37">
        <w:t xml:space="preserve">For one sided model without model transfer, if the training and inferencing is at the UE side, the life cycle management </w:t>
      </w:r>
      <w:r w:rsidR="008E1C82">
        <w:t xml:space="preserve">can use AI </w:t>
      </w:r>
      <w:r w:rsidR="005E1CD8">
        <w:t>function-based</w:t>
      </w:r>
      <w:r w:rsidR="008E1C82">
        <w:t xml:space="preserve"> approach, as shown in Fig. 2.  </w:t>
      </w:r>
      <w:r w:rsidRPr="00DC3E37">
        <w:t xml:space="preserve">  </w:t>
      </w:r>
    </w:p>
    <w:p w14:paraId="4DD43607" w14:textId="77777777" w:rsidR="0071275C" w:rsidRDefault="0071275C" w:rsidP="00073E63">
      <w:pPr>
        <w:tabs>
          <w:tab w:val="left" w:pos="640"/>
        </w:tabs>
      </w:pPr>
    </w:p>
    <w:p w14:paraId="18276906" w14:textId="28F2A2C9" w:rsidR="0071275C" w:rsidRDefault="009825A0" w:rsidP="00073E63">
      <w:pPr>
        <w:tabs>
          <w:tab w:val="left" w:pos="640"/>
        </w:tabs>
      </w:pPr>
      <w:r w:rsidRPr="009825A0">
        <w:rPr>
          <w:noProof/>
        </w:rPr>
        <w:lastRenderedPageBreak/>
        <w:drawing>
          <wp:inline distT="0" distB="0" distL="0" distR="0" wp14:anchorId="7F5BBF4C" wp14:editId="21EFAEC3">
            <wp:extent cx="5727700" cy="4192270"/>
            <wp:effectExtent l="0" t="0" r="0" b="0"/>
            <wp:docPr id="1"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pic:nvPicPr>
                  <pic:blipFill>
                    <a:blip r:embed="rId8"/>
                    <a:stretch>
                      <a:fillRect/>
                    </a:stretch>
                  </pic:blipFill>
                  <pic:spPr>
                    <a:xfrm>
                      <a:off x="0" y="0"/>
                      <a:ext cx="5727700" cy="4192270"/>
                    </a:xfrm>
                    <a:prstGeom prst="rect">
                      <a:avLst/>
                    </a:prstGeom>
                  </pic:spPr>
                </pic:pic>
              </a:graphicData>
            </a:graphic>
          </wp:inline>
        </w:drawing>
      </w:r>
    </w:p>
    <w:p w14:paraId="2A3E0FAA" w14:textId="29EBABED" w:rsidR="0071275C" w:rsidRDefault="0071275C" w:rsidP="00073E63">
      <w:pPr>
        <w:tabs>
          <w:tab w:val="left" w:pos="640"/>
        </w:tabs>
      </w:pPr>
    </w:p>
    <w:p w14:paraId="512F5B4B" w14:textId="7B69B620" w:rsidR="0071275C" w:rsidRDefault="0071275C" w:rsidP="00073E63">
      <w:pPr>
        <w:tabs>
          <w:tab w:val="left" w:pos="640"/>
        </w:tabs>
      </w:pPr>
      <w:r>
        <w:t xml:space="preserve">Fig. </w:t>
      </w:r>
      <w:r w:rsidR="00013970">
        <w:t>1</w:t>
      </w:r>
      <w:r>
        <w:t>. Example of AI function-based LCM for UE side model without model transfer</w:t>
      </w:r>
    </w:p>
    <w:p w14:paraId="34EEBFF6" w14:textId="77777777" w:rsidR="0071275C" w:rsidRPr="00DC3E37" w:rsidRDefault="0071275C" w:rsidP="00073E63">
      <w:pPr>
        <w:tabs>
          <w:tab w:val="left" w:pos="640"/>
        </w:tabs>
      </w:pPr>
    </w:p>
    <w:p w14:paraId="158CB3D8" w14:textId="7625C653" w:rsidR="00636242" w:rsidRDefault="00636242" w:rsidP="00232AB5">
      <w:pPr>
        <w:pStyle w:val="ListParagraph"/>
        <w:numPr>
          <w:ilvl w:val="0"/>
          <w:numId w:val="34"/>
        </w:numPr>
        <w:tabs>
          <w:tab w:val="left" w:pos="640"/>
        </w:tabs>
        <w:ind w:leftChars="0"/>
        <w:rPr>
          <w:sz w:val="24"/>
        </w:rPr>
      </w:pPr>
      <w:r>
        <w:rPr>
          <w:sz w:val="24"/>
        </w:rPr>
        <w:t xml:space="preserve">Before deployment, AI function identification alignment are among vendors and operators during development cycle. This is similar to other traditional features alignment, and up to implementation.  </w:t>
      </w:r>
    </w:p>
    <w:p w14:paraId="72196D9C" w14:textId="1C0C1157" w:rsidR="00E9107A" w:rsidRDefault="00636242" w:rsidP="00232AB5">
      <w:pPr>
        <w:pStyle w:val="ListParagraph"/>
        <w:numPr>
          <w:ilvl w:val="0"/>
          <w:numId w:val="34"/>
        </w:numPr>
        <w:tabs>
          <w:tab w:val="left" w:pos="640"/>
        </w:tabs>
        <w:ind w:leftChars="0"/>
        <w:rPr>
          <w:sz w:val="24"/>
        </w:rPr>
      </w:pPr>
      <w:r>
        <w:rPr>
          <w:sz w:val="24"/>
        </w:rPr>
        <w:t xml:space="preserve">After deployment, </w:t>
      </w:r>
      <w:r w:rsidR="00E9107A">
        <w:rPr>
          <w:sz w:val="24"/>
        </w:rPr>
        <w:t xml:space="preserve">UE capability report </w:t>
      </w:r>
      <w:r w:rsidR="000B0048">
        <w:rPr>
          <w:sz w:val="24"/>
        </w:rPr>
        <w:t>includes</w:t>
      </w:r>
      <w:r>
        <w:rPr>
          <w:sz w:val="24"/>
        </w:rPr>
        <w:t xml:space="preserve"> its</w:t>
      </w:r>
      <w:r w:rsidR="00E9107A">
        <w:rPr>
          <w:sz w:val="24"/>
        </w:rPr>
        <w:t xml:space="preserve"> supported AI functions</w:t>
      </w:r>
      <w:r w:rsidR="009825A0">
        <w:rPr>
          <w:sz w:val="24"/>
        </w:rPr>
        <w:t>.</w:t>
      </w:r>
      <w:r w:rsidR="00E9107A">
        <w:rPr>
          <w:sz w:val="24"/>
        </w:rPr>
        <w:t xml:space="preserve"> </w:t>
      </w:r>
      <w:r>
        <w:rPr>
          <w:sz w:val="24"/>
        </w:rPr>
        <w:t>T</w:t>
      </w:r>
      <w:r w:rsidR="00232AB5" w:rsidRPr="00E9107A">
        <w:rPr>
          <w:sz w:val="24"/>
        </w:rPr>
        <w:t>he AI model is trained and inferenc</w:t>
      </w:r>
      <w:r>
        <w:rPr>
          <w:sz w:val="24"/>
        </w:rPr>
        <w:t>ed</w:t>
      </w:r>
      <w:r w:rsidR="00232AB5" w:rsidRPr="00E9107A">
        <w:rPr>
          <w:sz w:val="24"/>
        </w:rPr>
        <w:t xml:space="preserve"> at the UE side, and model is proprietary to the UE. Other </w:t>
      </w:r>
      <w:r w:rsidR="00E9107A">
        <w:rPr>
          <w:sz w:val="24"/>
        </w:rPr>
        <w:t xml:space="preserve">model related </w:t>
      </w:r>
      <w:r w:rsidR="00232AB5" w:rsidRPr="00E9107A">
        <w:rPr>
          <w:sz w:val="24"/>
        </w:rPr>
        <w:t>information, such as number of models UE used for the same function, exact model input, structure of the model, what is the loss function etc, are all up to UE’s choice.</w:t>
      </w:r>
      <w:r w:rsidR="00E957DF" w:rsidRPr="00E9107A">
        <w:rPr>
          <w:sz w:val="24"/>
        </w:rPr>
        <w:t xml:space="preserve"> UE might be able to use some privacy related information to assist the model performance, such as UE location information and UE speed etc. </w:t>
      </w:r>
      <w:r w:rsidR="00E9107A">
        <w:rPr>
          <w:sz w:val="24"/>
        </w:rPr>
        <w:t xml:space="preserve">UE does not report </w:t>
      </w:r>
      <w:r w:rsidR="00232AB5" w:rsidRPr="00E9107A">
        <w:rPr>
          <w:sz w:val="24"/>
        </w:rPr>
        <w:t>detailed information of each model to the network.</w:t>
      </w:r>
    </w:p>
    <w:p w14:paraId="4189A50F" w14:textId="77777777" w:rsidR="00E9107A" w:rsidRPr="00E9107A" w:rsidRDefault="00E957DF" w:rsidP="00E9107A">
      <w:pPr>
        <w:pStyle w:val="ListParagraph"/>
        <w:numPr>
          <w:ilvl w:val="0"/>
          <w:numId w:val="34"/>
        </w:numPr>
        <w:tabs>
          <w:tab w:val="left" w:pos="640"/>
        </w:tabs>
        <w:ind w:leftChars="0"/>
      </w:pPr>
      <w:r w:rsidRPr="00E9107A">
        <w:rPr>
          <w:sz w:val="24"/>
        </w:rPr>
        <w:t xml:space="preserve">NW can activate the AI function, such as temporal DL Tx beam prediction at the UE side. UE will perform inferencing and feedback the predicted NW beam. The UE might implement multiple models for the prediction, based on UE speed and position. UE can select the proper model for inferencing without letting NW know exactly which model is selected. </w:t>
      </w:r>
    </w:p>
    <w:p w14:paraId="6321D1ED" w14:textId="3424FCCE" w:rsidR="00636242" w:rsidRDefault="00636242" w:rsidP="00E9107A">
      <w:pPr>
        <w:pStyle w:val="ListParagraph"/>
        <w:numPr>
          <w:ilvl w:val="0"/>
          <w:numId w:val="34"/>
        </w:numPr>
        <w:tabs>
          <w:tab w:val="left" w:pos="640"/>
        </w:tabs>
        <w:ind w:leftChars="0"/>
        <w:rPr>
          <w:sz w:val="24"/>
        </w:rPr>
      </w:pPr>
      <w:r>
        <w:rPr>
          <w:sz w:val="24"/>
        </w:rPr>
        <w:t>If NW provide assisted information for UE model training, for example,</w:t>
      </w:r>
      <w:r w:rsidR="004C7463">
        <w:rPr>
          <w:sz w:val="24"/>
        </w:rPr>
        <w:t xml:space="preserve"> </w:t>
      </w:r>
      <w:r w:rsidR="00B52B7C">
        <w:rPr>
          <w:sz w:val="24"/>
        </w:rPr>
        <w:t xml:space="preserve">for spatial domain beam prediction where NW provided beam relationship to UE during training phase, similar assisted information such as configuration ID can be sent to UE to select proper AI model for inferencing. </w:t>
      </w:r>
      <w:r>
        <w:rPr>
          <w:sz w:val="24"/>
        </w:rPr>
        <w:t xml:space="preserve"> </w:t>
      </w:r>
    </w:p>
    <w:p w14:paraId="01298022" w14:textId="77777777" w:rsidR="00B52B7C" w:rsidRDefault="00E957DF" w:rsidP="006E0EB9">
      <w:pPr>
        <w:pStyle w:val="ListParagraph"/>
        <w:numPr>
          <w:ilvl w:val="0"/>
          <w:numId w:val="34"/>
        </w:numPr>
        <w:tabs>
          <w:tab w:val="left" w:pos="640"/>
        </w:tabs>
        <w:ind w:leftChars="0"/>
        <w:rPr>
          <w:sz w:val="24"/>
        </w:rPr>
      </w:pPr>
      <w:r w:rsidRPr="00E9107A">
        <w:rPr>
          <w:sz w:val="24"/>
        </w:rPr>
        <w:lastRenderedPageBreak/>
        <w:t xml:space="preserve">Both NW </w:t>
      </w:r>
      <w:r w:rsidR="00E9107A" w:rsidRPr="00E9107A">
        <w:rPr>
          <w:sz w:val="24"/>
        </w:rPr>
        <w:t>and</w:t>
      </w:r>
      <w:r w:rsidRPr="00E9107A">
        <w:rPr>
          <w:sz w:val="24"/>
        </w:rPr>
        <w:t xml:space="preserve"> UE can do performance monitoring. If NW detect the inferencing results are not accurate anymore, NW can de-active the function. If UE detect the performance </w:t>
      </w:r>
      <w:r w:rsidR="00E9107A">
        <w:rPr>
          <w:sz w:val="24"/>
        </w:rPr>
        <w:t>degradation</w:t>
      </w:r>
      <w:r w:rsidRPr="00E9107A">
        <w:rPr>
          <w:sz w:val="24"/>
        </w:rPr>
        <w:t xml:space="preserve">, UE can switch to different models, or if no models meet the performance requirement, UE can send UL request to NW, to de-activate the AI function and fall back to traditional methods. In addition, NW can configure </w:t>
      </w:r>
      <w:r w:rsidR="003D3F14" w:rsidRPr="00E9107A">
        <w:rPr>
          <w:sz w:val="24"/>
        </w:rPr>
        <w:t xml:space="preserve">performance monitoring KPI threshold to the UE, to ensure the UE side AI model can meet the NW expectation. The exact KPI and threshold are up to each use case discussion. </w:t>
      </w:r>
      <w:r w:rsidRPr="00E9107A">
        <w:rPr>
          <w:sz w:val="24"/>
        </w:rPr>
        <w:t xml:space="preserve"> </w:t>
      </w:r>
    </w:p>
    <w:p w14:paraId="41F77320" w14:textId="39049DE1" w:rsidR="006E0EB9" w:rsidRPr="00B52B7C" w:rsidRDefault="006E0EB9" w:rsidP="006E0EB9">
      <w:pPr>
        <w:pStyle w:val="ListParagraph"/>
        <w:numPr>
          <w:ilvl w:val="0"/>
          <w:numId w:val="34"/>
        </w:numPr>
        <w:tabs>
          <w:tab w:val="left" w:pos="640"/>
        </w:tabs>
        <w:ind w:leftChars="0"/>
        <w:rPr>
          <w:sz w:val="36"/>
          <w:szCs w:val="36"/>
        </w:rPr>
      </w:pPr>
      <w:r w:rsidRPr="00B52B7C">
        <w:rPr>
          <w:sz w:val="24"/>
          <w:szCs w:val="36"/>
        </w:rPr>
        <w:t>Model update is another important aspect that have been discussed. For one-sided model without model transfer, model update is based on proprietary solution.</w:t>
      </w:r>
    </w:p>
    <w:p w14:paraId="4B3CE0AB" w14:textId="7983CFD7" w:rsidR="00B52B7C" w:rsidRDefault="00B52B7C" w:rsidP="00232AB5">
      <w:pPr>
        <w:tabs>
          <w:tab w:val="left" w:pos="640"/>
        </w:tabs>
        <w:rPr>
          <w:b/>
          <w:bCs/>
        </w:rPr>
      </w:pPr>
    </w:p>
    <w:p w14:paraId="5BAD75DB" w14:textId="1CAFCEED" w:rsidR="00B52B7C" w:rsidRDefault="00B52B7C" w:rsidP="00B52B7C">
      <w:pPr>
        <w:tabs>
          <w:tab w:val="left" w:pos="640"/>
        </w:tabs>
        <w:rPr>
          <w:b/>
          <w:bCs/>
        </w:rPr>
      </w:pPr>
      <w:r w:rsidRPr="00DC3E37">
        <w:rPr>
          <w:b/>
          <w:bCs/>
        </w:rPr>
        <w:t xml:space="preserve">Proposal </w:t>
      </w:r>
      <w:r>
        <w:rPr>
          <w:b/>
          <w:bCs/>
        </w:rPr>
        <w:t>2</w:t>
      </w:r>
      <w:r w:rsidRPr="00DC3E37">
        <w:rPr>
          <w:b/>
          <w:bCs/>
        </w:rPr>
        <w:t xml:space="preserve">: </w:t>
      </w:r>
      <w:r>
        <w:rPr>
          <w:b/>
          <w:bCs/>
        </w:rPr>
        <w:t xml:space="preserve">Functionality based LCM procedure can be used for </w:t>
      </w:r>
      <w:r w:rsidRPr="00DC3E37">
        <w:rPr>
          <w:b/>
          <w:bCs/>
        </w:rPr>
        <w:t>one sided model</w:t>
      </w:r>
      <w:r>
        <w:rPr>
          <w:b/>
          <w:bCs/>
        </w:rPr>
        <w:t xml:space="preserve"> without model transfer.</w:t>
      </w:r>
    </w:p>
    <w:p w14:paraId="288F41E7" w14:textId="77777777" w:rsidR="00B52B7C" w:rsidRPr="003364D7" w:rsidRDefault="00B52B7C" w:rsidP="00B52B7C">
      <w:pPr>
        <w:tabs>
          <w:tab w:val="left" w:pos="640"/>
        </w:tabs>
      </w:pPr>
    </w:p>
    <w:p w14:paraId="1AE0119D" w14:textId="29035A27" w:rsidR="00B52B7C" w:rsidRDefault="00B52B7C" w:rsidP="00B52B7C">
      <w:pPr>
        <w:tabs>
          <w:tab w:val="left" w:pos="640"/>
        </w:tabs>
        <w:rPr>
          <w:b/>
          <w:bCs/>
        </w:rPr>
      </w:pPr>
      <w:r w:rsidRPr="00DC3E37">
        <w:rPr>
          <w:b/>
          <w:bCs/>
        </w:rPr>
        <w:t xml:space="preserve">Proposal </w:t>
      </w:r>
      <w:r>
        <w:rPr>
          <w:b/>
          <w:bCs/>
        </w:rPr>
        <w:t>3</w:t>
      </w:r>
      <w:r w:rsidRPr="00DC3E37">
        <w:rPr>
          <w:b/>
          <w:bCs/>
        </w:rPr>
        <w:t xml:space="preserve">: </w:t>
      </w:r>
      <w:r>
        <w:rPr>
          <w:b/>
          <w:bCs/>
        </w:rPr>
        <w:t xml:space="preserve">AI functionality identification can be done between vendors/operators during product development phase as part of feature alignment.  </w:t>
      </w:r>
    </w:p>
    <w:p w14:paraId="21106D95" w14:textId="77777777" w:rsidR="00B52B7C" w:rsidRDefault="00B52B7C" w:rsidP="00B52B7C">
      <w:pPr>
        <w:tabs>
          <w:tab w:val="left" w:pos="640"/>
        </w:tabs>
        <w:rPr>
          <w:b/>
          <w:bCs/>
        </w:rPr>
      </w:pPr>
    </w:p>
    <w:p w14:paraId="0E48B3CA" w14:textId="05414CFD" w:rsidR="00B52B7C" w:rsidRDefault="00B52B7C" w:rsidP="00B52B7C">
      <w:pPr>
        <w:tabs>
          <w:tab w:val="left" w:pos="640"/>
        </w:tabs>
        <w:rPr>
          <w:b/>
          <w:bCs/>
        </w:rPr>
      </w:pPr>
      <w:r w:rsidRPr="00DC3E37">
        <w:rPr>
          <w:b/>
          <w:bCs/>
        </w:rPr>
        <w:t xml:space="preserve">Proposal </w:t>
      </w:r>
      <w:r>
        <w:rPr>
          <w:b/>
          <w:bCs/>
        </w:rPr>
        <w:t>4</w:t>
      </w:r>
      <w:r w:rsidRPr="00DC3E37">
        <w:rPr>
          <w:b/>
          <w:bCs/>
        </w:rPr>
        <w:t xml:space="preserve">: </w:t>
      </w:r>
      <w:r>
        <w:rPr>
          <w:b/>
          <w:bCs/>
        </w:rPr>
        <w:t xml:space="preserve">UE capability report can be used to report the UE supported AI functions, using legacy UE capability framework.  </w:t>
      </w:r>
    </w:p>
    <w:p w14:paraId="50C9757F" w14:textId="77777777" w:rsidR="00B52B7C" w:rsidRDefault="00B52B7C" w:rsidP="00232AB5">
      <w:pPr>
        <w:tabs>
          <w:tab w:val="left" w:pos="640"/>
        </w:tabs>
      </w:pPr>
    </w:p>
    <w:p w14:paraId="733A0F89" w14:textId="7DDC5BE5" w:rsidR="00F65D66" w:rsidRPr="00232AB5" w:rsidRDefault="00F65D66" w:rsidP="00232AB5">
      <w:pPr>
        <w:tabs>
          <w:tab w:val="left" w:pos="640"/>
        </w:tabs>
      </w:pPr>
      <w:r w:rsidRPr="00232AB5">
        <w:t xml:space="preserve"> </w:t>
      </w:r>
    </w:p>
    <w:p w14:paraId="67384324" w14:textId="386F9BCC" w:rsidR="002915F5" w:rsidRPr="003364D7" w:rsidRDefault="002915F5" w:rsidP="002915F5">
      <w:pPr>
        <w:tabs>
          <w:tab w:val="left" w:pos="640"/>
        </w:tabs>
        <w:rPr>
          <w:b/>
          <w:bCs/>
          <w:i/>
          <w:iCs/>
          <w:u w:val="single"/>
        </w:rPr>
      </w:pPr>
      <w:r>
        <w:rPr>
          <w:b/>
          <w:bCs/>
          <w:i/>
          <w:iCs/>
          <w:u w:val="single"/>
        </w:rPr>
        <w:t>Model ID</w:t>
      </w:r>
      <w:r w:rsidRPr="003364D7">
        <w:rPr>
          <w:b/>
          <w:bCs/>
          <w:i/>
          <w:iCs/>
          <w:u w:val="single"/>
        </w:rPr>
        <w:t xml:space="preserve"> based life cycle management: </w:t>
      </w:r>
    </w:p>
    <w:p w14:paraId="4AD0498E" w14:textId="77777777" w:rsidR="002915F5" w:rsidRPr="00DC3E37" w:rsidRDefault="002915F5" w:rsidP="008964CC">
      <w:pPr>
        <w:tabs>
          <w:tab w:val="left" w:pos="640"/>
        </w:tabs>
        <w:rPr>
          <w:b/>
          <w:bCs/>
        </w:rPr>
      </w:pPr>
    </w:p>
    <w:p w14:paraId="4B8F8250" w14:textId="4FECB6C5" w:rsidR="00264AAD" w:rsidRDefault="00264AAD" w:rsidP="00264AAD">
      <w:pPr>
        <w:tabs>
          <w:tab w:val="left" w:pos="640"/>
        </w:tabs>
      </w:pPr>
      <w:r w:rsidRPr="00DC3E37">
        <w:t xml:space="preserve">For two-sided model, or with model transfer, </w:t>
      </w:r>
      <w:r w:rsidR="00E9107A">
        <w:t>model ID and model description</w:t>
      </w:r>
      <w:r w:rsidR="009825A0">
        <w:t xml:space="preserve"> can be used in </w:t>
      </w:r>
      <w:r w:rsidRPr="00DC3E37">
        <w:t>life cycle management</w:t>
      </w:r>
      <w:r w:rsidR="00E9107A">
        <w:t xml:space="preserve">. </w:t>
      </w:r>
    </w:p>
    <w:p w14:paraId="243D223F" w14:textId="58578F98" w:rsidR="00E9107A" w:rsidRDefault="00E9107A" w:rsidP="00264AAD">
      <w:pPr>
        <w:tabs>
          <w:tab w:val="left" w:pos="640"/>
        </w:tabs>
      </w:pPr>
    </w:p>
    <w:p w14:paraId="71FAF3FF" w14:textId="7A911916" w:rsidR="000A39B0" w:rsidRDefault="00E9107A" w:rsidP="00264AAD">
      <w:pPr>
        <w:tabs>
          <w:tab w:val="left" w:pos="640"/>
        </w:tabs>
      </w:pPr>
      <w:r>
        <w:t xml:space="preserve">For </w:t>
      </w:r>
      <w:r w:rsidR="000A39B0">
        <w:t>two-sided</w:t>
      </w:r>
      <w:r>
        <w:t xml:space="preserve"> model, model ID and model description is used for training collaboration. </w:t>
      </w:r>
      <w:r w:rsidR="00C00D0E">
        <w:t xml:space="preserve">Model ID identification is aligned between vendors during the offline training processes.  </w:t>
      </w:r>
    </w:p>
    <w:p w14:paraId="384D2CB1" w14:textId="5D258096" w:rsidR="000A39B0" w:rsidRDefault="000A39B0" w:rsidP="000A39B0">
      <w:pPr>
        <w:pStyle w:val="ListParagraph"/>
        <w:numPr>
          <w:ilvl w:val="0"/>
          <w:numId w:val="35"/>
        </w:numPr>
        <w:tabs>
          <w:tab w:val="left" w:pos="640"/>
        </w:tabs>
        <w:ind w:leftChars="0"/>
        <w:rPr>
          <w:sz w:val="24"/>
        </w:rPr>
      </w:pPr>
      <w:r>
        <w:rPr>
          <w:sz w:val="24"/>
        </w:rPr>
        <w:t>For training collaboration type 1 with joint training of the two-sided model at a single side, the training entity can determine the model ID for the two-sided model based on 3GPP specified model ID and model description format. After offline training, part of the model will be transferred from NW to UE, or from UE to NW. The model is identified by the ID.</w:t>
      </w:r>
      <w:r w:rsidR="00EF3285">
        <w:rPr>
          <w:sz w:val="24"/>
        </w:rPr>
        <w:t xml:space="preserve"> For training type 1, UE </w:t>
      </w:r>
      <w:r w:rsidR="00C00D0E">
        <w:rPr>
          <w:sz w:val="24"/>
        </w:rPr>
        <w:t>vendor may s</w:t>
      </w:r>
      <w:r w:rsidR="00EF3285">
        <w:rPr>
          <w:sz w:val="24"/>
        </w:rPr>
        <w:t>hare the supported model structure</w:t>
      </w:r>
      <w:r w:rsidR="00C00D0E">
        <w:rPr>
          <w:sz w:val="24"/>
        </w:rPr>
        <w:t xml:space="preserve">s through offline agreement between vendors, in order to ensure the transferred model weights can be supported efficiently.  </w:t>
      </w:r>
      <w:r>
        <w:rPr>
          <w:sz w:val="24"/>
        </w:rPr>
        <w:t xml:space="preserve"> </w:t>
      </w:r>
    </w:p>
    <w:p w14:paraId="5FC97237" w14:textId="351A3B4B" w:rsidR="000A39B0" w:rsidRDefault="000A39B0" w:rsidP="000A39B0">
      <w:pPr>
        <w:pStyle w:val="ListParagraph"/>
        <w:numPr>
          <w:ilvl w:val="0"/>
          <w:numId w:val="35"/>
        </w:numPr>
        <w:tabs>
          <w:tab w:val="left" w:pos="640"/>
        </w:tabs>
        <w:ind w:leftChars="0"/>
        <w:rPr>
          <w:sz w:val="24"/>
        </w:rPr>
      </w:pPr>
      <w:r>
        <w:rPr>
          <w:sz w:val="24"/>
        </w:rPr>
        <w:t xml:space="preserve">For training collaboration type 2 with joint training of the two-sided model at network side and UE side jointly, the NW and UE will align the model ID following 3GPP specified model ID format. Gradient exchanges are between </w:t>
      </w:r>
      <w:r w:rsidR="009825A0">
        <w:rPr>
          <w:sz w:val="24"/>
        </w:rPr>
        <w:t>partial models</w:t>
      </w:r>
      <w:r>
        <w:rPr>
          <w:sz w:val="24"/>
        </w:rPr>
        <w:t xml:space="preserve"> with the same model ID. </w:t>
      </w:r>
    </w:p>
    <w:p w14:paraId="26471DEC" w14:textId="40C5CF82" w:rsidR="000A39B0" w:rsidRPr="000A39B0" w:rsidRDefault="000A39B0" w:rsidP="000A39B0">
      <w:pPr>
        <w:pStyle w:val="ListParagraph"/>
        <w:numPr>
          <w:ilvl w:val="0"/>
          <w:numId w:val="35"/>
        </w:numPr>
        <w:tabs>
          <w:tab w:val="left" w:pos="640"/>
        </w:tabs>
        <w:ind w:leftChars="0"/>
        <w:rPr>
          <w:sz w:val="24"/>
        </w:rPr>
      </w:pPr>
      <w:r>
        <w:rPr>
          <w:sz w:val="24"/>
        </w:rPr>
        <w:t xml:space="preserve">For training collaboration type 3 with separate training at NW side and UE side, entity who trained first will select the model ID based on 3GPP specificized model ID format. For example, for UE-first training, UE will collect data, perform initial training, select a model ID, and generate the training dataset for NW training. The dataset is transmitted together with the model ID label, so NW side can perform separate training </w:t>
      </w:r>
      <w:r w:rsidR="006E0EB9">
        <w:rPr>
          <w:sz w:val="24"/>
        </w:rPr>
        <w:t xml:space="preserve">using the received </w:t>
      </w:r>
      <w:r w:rsidR="000B0048">
        <w:rPr>
          <w:sz w:val="24"/>
        </w:rPr>
        <w:t xml:space="preserve">dataset and knows how to pair the UW side model with UE side model. </w:t>
      </w:r>
      <w:r w:rsidR="006E0EB9">
        <w:rPr>
          <w:sz w:val="24"/>
        </w:rPr>
        <w:t xml:space="preserve"> </w:t>
      </w:r>
      <w:r>
        <w:rPr>
          <w:sz w:val="24"/>
        </w:rPr>
        <w:t xml:space="preserve">  </w:t>
      </w:r>
    </w:p>
    <w:p w14:paraId="322CA9B7" w14:textId="5DEFF443" w:rsidR="00E9107A" w:rsidRDefault="00E9107A" w:rsidP="00264AAD">
      <w:pPr>
        <w:tabs>
          <w:tab w:val="left" w:pos="640"/>
        </w:tabs>
      </w:pPr>
      <w:r>
        <w:lastRenderedPageBreak/>
        <w:t xml:space="preserve">After training, the UE side model and NW side model is paired and identified by model ID. </w:t>
      </w:r>
      <w:r w:rsidR="006E0EB9">
        <w:t xml:space="preserve">The model ID can be used for other part of life cycle management. Either UE or NW can pick the model to be used. </w:t>
      </w:r>
    </w:p>
    <w:p w14:paraId="429A02E8" w14:textId="77777777" w:rsidR="006E0EB9" w:rsidRDefault="006E0EB9" w:rsidP="006E0EB9">
      <w:pPr>
        <w:pStyle w:val="ListParagraph"/>
        <w:numPr>
          <w:ilvl w:val="0"/>
          <w:numId w:val="38"/>
        </w:numPr>
        <w:tabs>
          <w:tab w:val="left" w:pos="640"/>
        </w:tabs>
        <w:ind w:leftChars="0"/>
        <w:rPr>
          <w:sz w:val="24"/>
        </w:rPr>
      </w:pPr>
      <w:r w:rsidRPr="006E0EB9">
        <w:rPr>
          <w:sz w:val="24"/>
        </w:rPr>
        <w:t>If NW choose the model to be used</w:t>
      </w:r>
      <w:r>
        <w:rPr>
          <w:sz w:val="24"/>
        </w:rPr>
        <w:t xml:space="preserve">, the model ID can be part of activation signaling. </w:t>
      </w:r>
    </w:p>
    <w:p w14:paraId="65F3FEBB" w14:textId="1D60AD32" w:rsidR="006E0EB9" w:rsidRPr="00DC3E37" w:rsidRDefault="006E0EB9" w:rsidP="008E3265">
      <w:pPr>
        <w:pStyle w:val="ListParagraph"/>
        <w:numPr>
          <w:ilvl w:val="0"/>
          <w:numId w:val="38"/>
        </w:numPr>
        <w:tabs>
          <w:tab w:val="left" w:pos="640"/>
        </w:tabs>
        <w:ind w:leftChars="0"/>
        <w:rPr>
          <w:sz w:val="24"/>
        </w:rPr>
      </w:pPr>
      <w:r>
        <w:rPr>
          <w:sz w:val="24"/>
        </w:rPr>
        <w:t xml:space="preserve">If UE choose the model to be used, the model ID can be part of UE report to NW. In this case, NW activation is activating one AI function, such as AI based CSI compression.    </w:t>
      </w:r>
    </w:p>
    <w:p w14:paraId="1EAF71AF" w14:textId="62192D42" w:rsidR="006C4EA7" w:rsidRDefault="006C4EA7" w:rsidP="006C4EA7">
      <w:pPr>
        <w:rPr>
          <w:i/>
          <w:iCs/>
          <w:u w:val="single"/>
          <w:lang w:val="en-GB"/>
        </w:rPr>
      </w:pPr>
    </w:p>
    <w:p w14:paraId="7AEA2653" w14:textId="4D939599" w:rsidR="006E0EB9" w:rsidRPr="006E0EB9" w:rsidRDefault="006E0EB9" w:rsidP="006C4EA7">
      <w:r>
        <w:t>To enable model update, f</w:t>
      </w:r>
      <w:r w:rsidRPr="00DC3E37">
        <w:t>or two-sided model with model transfer, once the training node decides to update the model, either the encoder or decoder can be downloaded</w:t>
      </w:r>
      <w:r>
        <w:t xml:space="preserve"> with a new version number</w:t>
      </w:r>
      <w:r w:rsidRPr="00DC3E37">
        <w:t xml:space="preserve">, so model update can be supported inherently. For </w:t>
      </w:r>
      <w:r>
        <w:t xml:space="preserve">training collaboration </w:t>
      </w:r>
      <w:r w:rsidRPr="00DC3E37">
        <w:t>type 2 and type 3, model update will not be an easy effort, since it will require either another engineering events between vendors, or training data transfer</w:t>
      </w:r>
      <w:r>
        <w:t xml:space="preserve"> with the model ID and version number</w:t>
      </w:r>
      <w:r w:rsidRPr="00DC3E37">
        <w:t xml:space="preserve">.  </w:t>
      </w:r>
    </w:p>
    <w:p w14:paraId="70576369" w14:textId="40EC2B61" w:rsidR="006E0EB9" w:rsidRDefault="006E0EB9" w:rsidP="006C4EA7">
      <w:pPr>
        <w:rPr>
          <w:i/>
          <w:iCs/>
          <w:u w:val="single"/>
          <w:lang w:val="en-GB"/>
        </w:rPr>
      </w:pPr>
    </w:p>
    <w:p w14:paraId="6BB9CF47" w14:textId="775B5A64" w:rsidR="00C00D0E" w:rsidRDefault="00C00D0E" w:rsidP="00C00D0E">
      <w:pPr>
        <w:tabs>
          <w:tab w:val="left" w:pos="640"/>
        </w:tabs>
        <w:rPr>
          <w:b/>
          <w:bCs/>
        </w:rPr>
      </w:pPr>
      <w:r w:rsidRPr="00DC3E37">
        <w:rPr>
          <w:b/>
          <w:bCs/>
        </w:rPr>
        <w:t xml:space="preserve">Proposal </w:t>
      </w:r>
      <w:r>
        <w:rPr>
          <w:b/>
          <w:bCs/>
        </w:rPr>
        <w:t>5</w:t>
      </w:r>
      <w:r w:rsidRPr="00DC3E37">
        <w:rPr>
          <w:b/>
          <w:bCs/>
        </w:rPr>
        <w:t xml:space="preserve">: </w:t>
      </w:r>
      <w:r>
        <w:rPr>
          <w:b/>
          <w:bCs/>
        </w:rPr>
        <w:t>Model ID based LCM procedure can be used for two</w:t>
      </w:r>
      <w:r w:rsidRPr="00DC3E37">
        <w:rPr>
          <w:b/>
          <w:bCs/>
        </w:rPr>
        <w:t>-sided model</w:t>
      </w:r>
      <w:r>
        <w:rPr>
          <w:b/>
          <w:bCs/>
        </w:rPr>
        <w:t xml:space="preserve">, and </w:t>
      </w:r>
      <w:r w:rsidR="000B0604">
        <w:rPr>
          <w:b/>
          <w:bCs/>
        </w:rPr>
        <w:t>one-sided</w:t>
      </w:r>
      <w:r>
        <w:rPr>
          <w:b/>
          <w:bCs/>
        </w:rPr>
        <w:t xml:space="preserve"> model with model transfer.</w:t>
      </w:r>
    </w:p>
    <w:p w14:paraId="5251B74D" w14:textId="77777777" w:rsidR="00C00D0E" w:rsidRPr="003364D7" w:rsidRDefault="00C00D0E" w:rsidP="00C00D0E">
      <w:pPr>
        <w:tabs>
          <w:tab w:val="left" w:pos="640"/>
        </w:tabs>
      </w:pPr>
    </w:p>
    <w:p w14:paraId="23F1DD04" w14:textId="2B98C701" w:rsidR="00C00D0E" w:rsidRDefault="00C00D0E" w:rsidP="00C00D0E">
      <w:pPr>
        <w:tabs>
          <w:tab w:val="left" w:pos="640"/>
        </w:tabs>
        <w:rPr>
          <w:b/>
          <w:bCs/>
        </w:rPr>
      </w:pPr>
      <w:r w:rsidRPr="00DC3E37">
        <w:rPr>
          <w:b/>
          <w:bCs/>
        </w:rPr>
        <w:t xml:space="preserve">Proposal </w:t>
      </w:r>
      <w:r>
        <w:rPr>
          <w:b/>
          <w:bCs/>
        </w:rPr>
        <w:t>6</w:t>
      </w:r>
      <w:r w:rsidRPr="00DC3E37">
        <w:rPr>
          <w:b/>
          <w:bCs/>
        </w:rPr>
        <w:t xml:space="preserve">: </w:t>
      </w:r>
      <w:r>
        <w:rPr>
          <w:b/>
          <w:bCs/>
        </w:rPr>
        <w:t xml:space="preserve">AI model identification can be done between vendors/operators during product development phase as part of feature alignment and training process for two-sided model, or part of feature alignment for one sided model.  </w:t>
      </w:r>
    </w:p>
    <w:p w14:paraId="10B8A657" w14:textId="77777777" w:rsidR="00C00D0E" w:rsidRDefault="00C00D0E" w:rsidP="00C00D0E">
      <w:pPr>
        <w:tabs>
          <w:tab w:val="left" w:pos="640"/>
        </w:tabs>
        <w:rPr>
          <w:b/>
          <w:bCs/>
        </w:rPr>
      </w:pPr>
    </w:p>
    <w:p w14:paraId="16D220D0" w14:textId="574EADDE" w:rsidR="00C00D0E" w:rsidRDefault="00C00D0E" w:rsidP="00C00D0E">
      <w:pPr>
        <w:tabs>
          <w:tab w:val="left" w:pos="640"/>
        </w:tabs>
        <w:rPr>
          <w:b/>
          <w:bCs/>
        </w:rPr>
      </w:pPr>
      <w:r w:rsidRPr="00DC3E37">
        <w:rPr>
          <w:b/>
          <w:bCs/>
        </w:rPr>
        <w:t xml:space="preserve">Proposal </w:t>
      </w:r>
      <w:r>
        <w:rPr>
          <w:b/>
          <w:bCs/>
        </w:rPr>
        <w:t>7</w:t>
      </w:r>
      <w:r w:rsidRPr="00DC3E37">
        <w:rPr>
          <w:b/>
          <w:bCs/>
        </w:rPr>
        <w:t xml:space="preserve">: </w:t>
      </w:r>
      <w:r>
        <w:rPr>
          <w:b/>
          <w:bCs/>
        </w:rPr>
        <w:t xml:space="preserve">UE capability report can be used to report the UE supported AI models, using legacy UE capability framework.  </w:t>
      </w:r>
    </w:p>
    <w:p w14:paraId="0D4874BE" w14:textId="77777777" w:rsidR="00C00D0E" w:rsidRDefault="00C00D0E" w:rsidP="00264AAD">
      <w:pPr>
        <w:tabs>
          <w:tab w:val="left" w:pos="640"/>
        </w:tabs>
        <w:rPr>
          <w:b/>
          <w:bCs/>
        </w:rPr>
      </w:pPr>
    </w:p>
    <w:p w14:paraId="3BE061EF" w14:textId="0071153D" w:rsidR="009471F6" w:rsidRPr="00DC3E37" w:rsidRDefault="006C4EA7" w:rsidP="00264AAD">
      <w:pPr>
        <w:tabs>
          <w:tab w:val="left" w:pos="640"/>
        </w:tabs>
      </w:pPr>
      <w:r w:rsidRPr="00DC3E37">
        <w:t>Model registration and model configuration have been listed as tentative for further discussion</w:t>
      </w:r>
      <w:r w:rsidR="00650C7E" w:rsidRPr="00DC3E37">
        <w:t>.</w:t>
      </w:r>
      <w:r w:rsidR="009471F6" w:rsidRPr="00DC3E37">
        <w:t xml:space="preserve"> Once 3GPP specify the model ID and model description, two sided models</w:t>
      </w:r>
      <w:r w:rsidR="007B02FC" w:rsidRPr="00DC3E37">
        <w:t xml:space="preserve"> with or without model delivery</w:t>
      </w:r>
      <w:r w:rsidR="009471F6" w:rsidRPr="00DC3E37">
        <w:t xml:space="preserve"> </w:t>
      </w:r>
      <w:r w:rsidR="007B02FC" w:rsidRPr="00DC3E37">
        <w:t xml:space="preserve">can be enabled, </w:t>
      </w:r>
      <w:r w:rsidR="00650C7E" w:rsidRPr="00DC3E37">
        <w:t xml:space="preserve">where </w:t>
      </w:r>
      <w:r w:rsidR="009471F6" w:rsidRPr="00DC3E37">
        <w:t>model delivery</w:t>
      </w:r>
      <w:r w:rsidR="00650C7E" w:rsidRPr="00DC3E37">
        <w:t xml:space="preserve"> can</w:t>
      </w:r>
      <w:r w:rsidR="009471F6" w:rsidRPr="00DC3E37">
        <w:t xml:space="preserve"> </w:t>
      </w:r>
      <w:r w:rsidR="00650C7E" w:rsidRPr="00DC3E37">
        <w:t xml:space="preserve">use </w:t>
      </w:r>
      <w:r w:rsidR="009471F6" w:rsidRPr="00DC3E37">
        <w:t xml:space="preserve">either data plane solution and control plane solution. </w:t>
      </w:r>
      <w:r w:rsidR="00650C7E" w:rsidRPr="00DC3E37">
        <w:t xml:space="preserve">There is no need to specify model registration and model configuration in standard. </w:t>
      </w:r>
    </w:p>
    <w:p w14:paraId="0C505413" w14:textId="77777777" w:rsidR="009471F6" w:rsidRPr="00DC3E37" w:rsidRDefault="009471F6" w:rsidP="00264AAD">
      <w:pPr>
        <w:tabs>
          <w:tab w:val="left" w:pos="640"/>
        </w:tabs>
      </w:pPr>
    </w:p>
    <w:p w14:paraId="7CBBD96D" w14:textId="41AB3F40" w:rsidR="00264AAD" w:rsidRDefault="00264AAD" w:rsidP="00264AAD">
      <w:pPr>
        <w:tabs>
          <w:tab w:val="left" w:pos="640"/>
        </w:tabs>
        <w:rPr>
          <w:b/>
          <w:bCs/>
        </w:rPr>
      </w:pPr>
      <w:r w:rsidRPr="00DC3E37">
        <w:rPr>
          <w:b/>
          <w:bCs/>
        </w:rPr>
        <w:t xml:space="preserve">Proposal </w:t>
      </w:r>
      <w:r w:rsidR="00C00D0E">
        <w:rPr>
          <w:b/>
          <w:bCs/>
        </w:rPr>
        <w:t>8</w:t>
      </w:r>
      <w:r w:rsidRPr="00DC3E37">
        <w:rPr>
          <w:b/>
          <w:bCs/>
        </w:rPr>
        <w:t xml:space="preserve">: </w:t>
      </w:r>
      <w:r w:rsidR="004F0D01" w:rsidRPr="00DC3E37">
        <w:rPr>
          <w:b/>
          <w:bCs/>
        </w:rPr>
        <w:t>M</w:t>
      </w:r>
      <w:r w:rsidRPr="00DC3E37">
        <w:rPr>
          <w:b/>
          <w:bCs/>
        </w:rPr>
        <w:t xml:space="preserve">odel registration and model configuration need </w:t>
      </w:r>
      <w:r w:rsidR="004F0D01" w:rsidRPr="00DC3E37">
        <w:rPr>
          <w:b/>
          <w:bCs/>
        </w:rPr>
        <w:t xml:space="preserve">not </w:t>
      </w:r>
      <w:r w:rsidR="006C4EA7" w:rsidRPr="00DC3E37">
        <w:rPr>
          <w:b/>
          <w:bCs/>
        </w:rPr>
        <w:t xml:space="preserve">to be </w:t>
      </w:r>
      <w:r w:rsidR="004F0D01" w:rsidRPr="00DC3E37">
        <w:rPr>
          <w:b/>
          <w:bCs/>
        </w:rPr>
        <w:t>standardized</w:t>
      </w:r>
      <w:r w:rsidRPr="00DC3E37">
        <w:rPr>
          <w:b/>
          <w:bCs/>
        </w:rPr>
        <w:t xml:space="preserve">. </w:t>
      </w:r>
    </w:p>
    <w:p w14:paraId="61A65895" w14:textId="77777777" w:rsidR="0046161B" w:rsidRPr="00DC3E37" w:rsidRDefault="0046161B" w:rsidP="00264AAD">
      <w:pPr>
        <w:tabs>
          <w:tab w:val="left" w:pos="640"/>
        </w:tabs>
        <w:rPr>
          <w:b/>
          <w:bCs/>
        </w:rPr>
      </w:pPr>
    </w:p>
    <w:p w14:paraId="15751FCE" w14:textId="44591F90" w:rsidR="00C00D0E" w:rsidRDefault="00C00D0E" w:rsidP="00AF0EB1">
      <w:pPr>
        <w:pStyle w:val="Heading2"/>
      </w:pPr>
      <w:r>
        <w:t xml:space="preserve">Model size </w:t>
      </w:r>
    </w:p>
    <w:p w14:paraId="68335CFD" w14:textId="5A264E93" w:rsidR="00C00D0E" w:rsidRPr="00C00D0E" w:rsidRDefault="00C00D0E" w:rsidP="00C00D0E">
      <w:pPr>
        <w:rPr>
          <w:lang w:val="en-GB"/>
        </w:rPr>
      </w:pPr>
      <w:r w:rsidRPr="00C00D0E">
        <w:t xml:space="preserve">During RAN1 111 discussion, it was proposed to send a LS to RAN2 to summarize the model sizes for each use case that RAN1 is evaluation. It was encouraged that each company list the model size for each sub-use case, so a comprehensive view can be summarized in the RAN1 to RAN2 LS. </w:t>
      </w:r>
      <w:r w:rsidRPr="00C00D0E">
        <w:rPr>
          <w:lang w:val="en-GB"/>
        </w:rPr>
        <w:t xml:space="preserve"> </w:t>
      </w:r>
    </w:p>
    <w:p w14:paraId="158349D4" w14:textId="77777777" w:rsidR="00C00D0E" w:rsidRDefault="00C00D0E" w:rsidP="00C00D0E">
      <w:pPr>
        <w:rPr>
          <w:lang w:val="en-GB"/>
        </w:rPr>
      </w:pPr>
    </w:p>
    <w:p w14:paraId="6D10B89F" w14:textId="2CDA238F" w:rsidR="00594AEC" w:rsidRDefault="00594AEC" w:rsidP="00C00D0E">
      <w:r>
        <w:t xml:space="preserve">To facilitate the process, we list our model size in the following table. </w:t>
      </w:r>
    </w:p>
    <w:p w14:paraId="4792EE14" w14:textId="45A14045" w:rsidR="00D80FB9" w:rsidRDefault="00D80FB9" w:rsidP="00C00D0E"/>
    <w:p w14:paraId="562B5F5F" w14:textId="0CD5FB95" w:rsidR="0046161B" w:rsidRDefault="00F10812" w:rsidP="00C00D0E">
      <w:r>
        <w:rPr>
          <w:b/>
          <w:bCs/>
        </w:rPr>
        <w:t>Obervation 1</w:t>
      </w:r>
      <w:r w:rsidRPr="00DC3E37">
        <w:rPr>
          <w:b/>
          <w:bCs/>
        </w:rPr>
        <w:t>:</w:t>
      </w:r>
    </w:p>
    <w:p w14:paraId="0906B09E" w14:textId="60B260AF" w:rsidR="0046161B" w:rsidRDefault="0046161B" w:rsidP="00C00D0E"/>
    <w:p w14:paraId="3633F7C3" w14:textId="02B4B3AF" w:rsidR="0046161B" w:rsidRDefault="0046161B" w:rsidP="00C00D0E"/>
    <w:p w14:paraId="695DEAC2" w14:textId="5303F86F" w:rsidR="0046161B" w:rsidRDefault="0046161B" w:rsidP="00C00D0E"/>
    <w:p w14:paraId="5A5E90A4" w14:textId="77777777" w:rsidR="0046161B" w:rsidRDefault="0046161B" w:rsidP="00C00D0E"/>
    <w:p w14:paraId="09B97DDC" w14:textId="6FAF17EC" w:rsidR="00D80FB9" w:rsidRPr="00D80FB9" w:rsidRDefault="00D80FB9" w:rsidP="00D80FB9">
      <w:pPr>
        <w:jc w:val="center"/>
        <w:rPr>
          <w:b/>
          <w:bCs/>
        </w:rPr>
      </w:pPr>
      <w:r w:rsidRPr="00D80FB9">
        <w:rPr>
          <w:b/>
          <w:bCs/>
        </w:rPr>
        <w:lastRenderedPageBreak/>
        <w:t>Table I: Summary of learnable parameters per sub-use case</w:t>
      </w:r>
    </w:p>
    <w:p w14:paraId="3089984E" w14:textId="77777777" w:rsidR="00594AEC" w:rsidRPr="00D80FB9" w:rsidRDefault="00594AEC" w:rsidP="00594AEC">
      <w:pPr>
        <w:rPr>
          <w:lang w:val="en-GB"/>
        </w:rPr>
      </w:pPr>
    </w:p>
    <w:tbl>
      <w:tblPr>
        <w:tblStyle w:val="1-31"/>
        <w:tblW w:w="8095" w:type="dxa"/>
        <w:tblLook w:val="04A0" w:firstRow="1" w:lastRow="0" w:firstColumn="1" w:lastColumn="0" w:noHBand="0" w:noVBand="1"/>
      </w:tblPr>
      <w:tblGrid>
        <w:gridCol w:w="1498"/>
        <w:gridCol w:w="1827"/>
        <w:gridCol w:w="2340"/>
        <w:gridCol w:w="2430"/>
      </w:tblGrid>
      <w:tr w:rsidR="00594AEC" w:rsidRPr="00D80FB9" w14:paraId="1C056B36" w14:textId="77777777" w:rsidTr="00594A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right w:val="single" w:sz="4" w:space="0" w:color="DBDBDB" w:themeColor="accent3" w:themeTint="66"/>
            </w:tcBorders>
          </w:tcPr>
          <w:p w14:paraId="29A4ADB9" w14:textId="77777777" w:rsidR="00594AEC" w:rsidRPr="00D80FB9" w:rsidRDefault="00594AEC" w:rsidP="003B3C9D">
            <w:pPr>
              <w:rPr>
                <w:rFonts w:cstheme="minorHAnsi"/>
                <w:sz w:val="24"/>
                <w:szCs w:val="24"/>
                <w:lang w:eastAsia="ja-JP"/>
              </w:rPr>
            </w:pPr>
            <w:r w:rsidRPr="00D80FB9">
              <w:rPr>
                <w:rFonts w:cstheme="minorHAnsi"/>
                <w:sz w:val="24"/>
                <w:szCs w:val="24"/>
                <w:lang w:eastAsia="ja-JP"/>
              </w:rPr>
              <w:t>Company</w:t>
            </w:r>
          </w:p>
        </w:tc>
        <w:tc>
          <w:tcPr>
            <w:tcW w:w="1827" w:type="dxa"/>
            <w:tcBorders>
              <w:top w:val="single" w:sz="4" w:space="0" w:color="DBDBDB" w:themeColor="accent3" w:themeTint="66"/>
              <w:left w:val="single" w:sz="4" w:space="0" w:color="DBDBDB" w:themeColor="accent3" w:themeTint="66"/>
              <w:right w:val="single" w:sz="4" w:space="0" w:color="DBDBDB" w:themeColor="accent3" w:themeTint="66"/>
            </w:tcBorders>
          </w:tcPr>
          <w:p w14:paraId="2DA94D54" w14:textId="77777777" w:rsidR="00594AEC" w:rsidRPr="00D80FB9" w:rsidRDefault="00594AEC" w:rsidP="003B3C9D">
            <w:pPr>
              <w:cnfStyle w:val="100000000000" w:firstRow="1" w:lastRow="0" w:firstColumn="0" w:lastColumn="0" w:oddVBand="0" w:evenVBand="0" w:oddHBand="0" w:evenHBand="0" w:firstRowFirstColumn="0" w:firstRowLastColumn="0" w:lastRowFirstColumn="0" w:lastRowLastColumn="0"/>
              <w:rPr>
                <w:rFonts w:cstheme="minorHAnsi"/>
                <w:b w:val="0"/>
                <w:bCs w:val="0"/>
                <w:sz w:val="24"/>
                <w:szCs w:val="24"/>
                <w:lang w:eastAsia="ja-JP"/>
              </w:rPr>
            </w:pPr>
            <w:r w:rsidRPr="00D80FB9">
              <w:rPr>
                <w:rFonts w:cstheme="minorHAnsi"/>
                <w:sz w:val="24"/>
                <w:szCs w:val="24"/>
                <w:lang w:eastAsia="ja-JP"/>
              </w:rPr>
              <w:t>Sub-use-case</w:t>
            </w:r>
          </w:p>
        </w:tc>
        <w:tc>
          <w:tcPr>
            <w:tcW w:w="2340" w:type="dxa"/>
            <w:tcBorders>
              <w:top w:val="single" w:sz="4" w:space="0" w:color="DBDBDB" w:themeColor="accent3" w:themeTint="66"/>
              <w:left w:val="single" w:sz="4" w:space="0" w:color="DBDBDB" w:themeColor="accent3" w:themeTint="66"/>
              <w:right w:val="single" w:sz="4" w:space="0" w:color="DBDBDB" w:themeColor="accent3" w:themeTint="66"/>
            </w:tcBorders>
          </w:tcPr>
          <w:p w14:paraId="53084F0E" w14:textId="77777777" w:rsidR="00594AEC" w:rsidRPr="00D80FB9" w:rsidRDefault="00594AEC" w:rsidP="003B3C9D">
            <w:pPr>
              <w:cnfStyle w:val="100000000000" w:firstRow="1" w:lastRow="0" w:firstColumn="0" w:lastColumn="0" w:oddVBand="0" w:evenVBand="0" w:oddHBand="0" w:evenHBand="0" w:firstRowFirstColumn="0" w:firstRowLastColumn="0" w:lastRowFirstColumn="0" w:lastRowLastColumn="0"/>
              <w:rPr>
                <w:rFonts w:cstheme="minorHAnsi"/>
                <w:sz w:val="24"/>
                <w:szCs w:val="24"/>
                <w:lang w:eastAsia="ja-JP"/>
              </w:rPr>
            </w:pPr>
            <w:r w:rsidRPr="00D80FB9">
              <w:rPr>
                <w:rFonts w:cstheme="minorHAnsi"/>
                <w:sz w:val="24"/>
                <w:szCs w:val="24"/>
                <w:lang w:eastAsia="ja-JP"/>
              </w:rPr>
              <w:t>Model description</w:t>
            </w:r>
          </w:p>
        </w:tc>
        <w:tc>
          <w:tcPr>
            <w:tcW w:w="2430" w:type="dxa"/>
            <w:tcBorders>
              <w:top w:val="single" w:sz="4" w:space="0" w:color="DBDBDB" w:themeColor="accent3" w:themeTint="66"/>
              <w:left w:val="single" w:sz="4" w:space="0" w:color="DBDBDB" w:themeColor="accent3" w:themeTint="66"/>
              <w:right w:val="single" w:sz="4" w:space="0" w:color="DBDBDB" w:themeColor="accent3" w:themeTint="66"/>
            </w:tcBorders>
          </w:tcPr>
          <w:p w14:paraId="00CDA721" w14:textId="77777777" w:rsidR="00594AEC" w:rsidRPr="00D80FB9" w:rsidRDefault="00594AEC" w:rsidP="003B3C9D">
            <w:pPr>
              <w:cnfStyle w:val="100000000000" w:firstRow="1" w:lastRow="0" w:firstColumn="0" w:lastColumn="0" w:oddVBand="0" w:evenVBand="0" w:oddHBand="0" w:evenHBand="0" w:firstRowFirstColumn="0" w:firstRowLastColumn="0" w:lastRowFirstColumn="0" w:lastRowLastColumn="0"/>
              <w:rPr>
                <w:rFonts w:cstheme="minorHAnsi"/>
                <w:sz w:val="24"/>
                <w:szCs w:val="24"/>
                <w:lang w:eastAsia="ja-JP"/>
              </w:rPr>
            </w:pPr>
            <w:r w:rsidRPr="00D80FB9">
              <w:rPr>
                <w:rFonts w:cstheme="minorHAnsi"/>
                <w:sz w:val="24"/>
                <w:szCs w:val="24"/>
                <w:lang w:eastAsia="ja-JP"/>
              </w:rPr>
              <w:t>Model size (#Number of model parameters, e.g., number of weights in a neural network )</w:t>
            </w:r>
          </w:p>
        </w:tc>
      </w:tr>
      <w:tr w:rsidR="00594AEC" w14:paraId="317DF5BD" w14:textId="77777777" w:rsidTr="00594AEC">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16EEB017" w14:textId="46C30069" w:rsidR="00594AEC" w:rsidRPr="00D80FB9" w:rsidRDefault="00594AEC" w:rsidP="003B3C9D">
            <w:pPr>
              <w:rPr>
                <w:rFonts w:cstheme="minorHAnsi"/>
                <w:b w:val="0"/>
                <w:bCs w:val="0"/>
                <w:sz w:val="24"/>
                <w:szCs w:val="24"/>
                <w:lang w:eastAsia="ja-JP"/>
              </w:rPr>
            </w:pPr>
            <w:r w:rsidRPr="00D80FB9">
              <w:rPr>
                <w:rFonts w:cstheme="minorHAnsi"/>
                <w:b w:val="0"/>
                <w:bCs w:val="0"/>
                <w:sz w:val="24"/>
                <w:szCs w:val="24"/>
                <w:lang w:eastAsia="ja-JP"/>
              </w:rPr>
              <w:t>Apple</w:t>
            </w:r>
          </w:p>
        </w:tc>
        <w:tc>
          <w:tcPr>
            <w:tcW w:w="1827"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5DE6220B" w14:textId="6C0348BE" w:rsidR="00594AEC" w:rsidRPr="00D80FB9" w:rsidRDefault="00594AEC" w:rsidP="003B3C9D">
            <w:pPr>
              <w:cnfStyle w:val="000000000000" w:firstRow="0" w:lastRow="0" w:firstColumn="0" w:lastColumn="0" w:oddVBand="0" w:evenVBand="0" w:oddHBand="0" w:evenHBand="0" w:firstRowFirstColumn="0" w:firstRowLastColumn="0" w:lastRowFirstColumn="0" w:lastRowLastColumn="0"/>
              <w:rPr>
                <w:rFonts w:cstheme="minorHAnsi"/>
                <w:sz w:val="24"/>
                <w:szCs w:val="24"/>
                <w:lang w:eastAsia="ja-JP"/>
              </w:rPr>
            </w:pPr>
            <w:r w:rsidRPr="00D80FB9">
              <w:rPr>
                <w:rFonts w:cstheme="minorHAnsi"/>
                <w:sz w:val="24"/>
                <w:szCs w:val="24"/>
                <w:lang w:eastAsia="ja-JP"/>
              </w:rPr>
              <w:t xml:space="preserve">CSI compression </w:t>
            </w:r>
          </w:p>
        </w:tc>
        <w:tc>
          <w:tcPr>
            <w:tcW w:w="234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60B4E8F8" w14:textId="35AFED2F" w:rsidR="00594AEC" w:rsidRPr="00D80FB9" w:rsidRDefault="00594AEC" w:rsidP="003B3C9D">
            <w:pPr>
              <w:cnfStyle w:val="000000000000" w:firstRow="0" w:lastRow="0" w:firstColumn="0" w:lastColumn="0" w:oddVBand="0" w:evenVBand="0" w:oddHBand="0" w:evenHBand="0" w:firstRowFirstColumn="0" w:firstRowLastColumn="0" w:lastRowFirstColumn="0" w:lastRowLastColumn="0"/>
              <w:rPr>
                <w:rFonts w:cstheme="minorHAnsi"/>
                <w:sz w:val="24"/>
                <w:szCs w:val="24"/>
                <w:lang w:eastAsia="ja-JP"/>
              </w:rPr>
            </w:pPr>
            <w:r w:rsidRPr="00D80FB9">
              <w:rPr>
                <w:rFonts w:cstheme="minorHAnsi"/>
                <w:sz w:val="24"/>
                <w:szCs w:val="24"/>
                <w:lang w:eastAsia="ja-JP"/>
              </w:rPr>
              <w:t xml:space="preserve">CSI generation part model </w:t>
            </w:r>
          </w:p>
        </w:tc>
        <w:tc>
          <w:tcPr>
            <w:tcW w:w="243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175A5E4B" w14:textId="22AD3EBD" w:rsidR="00594AEC" w:rsidRPr="00D80FB9" w:rsidRDefault="00594AEC" w:rsidP="003B3C9D">
            <w:pPr>
              <w:cnfStyle w:val="000000000000" w:firstRow="0" w:lastRow="0" w:firstColumn="0" w:lastColumn="0" w:oddVBand="0" w:evenVBand="0" w:oddHBand="0" w:evenHBand="0" w:firstRowFirstColumn="0" w:firstRowLastColumn="0" w:lastRowFirstColumn="0" w:lastRowLastColumn="0"/>
              <w:rPr>
                <w:rFonts w:cstheme="minorHAnsi"/>
                <w:sz w:val="24"/>
                <w:szCs w:val="24"/>
                <w:lang w:eastAsia="ja-JP"/>
              </w:rPr>
            </w:pPr>
            <w:r w:rsidRPr="00D80FB9">
              <w:rPr>
                <w:rFonts w:cstheme="minorHAnsi"/>
                <w:sz w:val="24"/>
                <w:szCs w:val="24"/>
                <w:lang w:eastAsia="ja-JP"/>
              </w:rPr>
              <w:t>2.8M</w:t>
            </w:r>
          </w:p>
        </w:tc>
      </w:tr>
      <w:tr w:rsidR="00594AEC" w14:paraId="2DB0153E" w14:textId="77777777" w:rsidTr="00594AEC">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484930F2" w14:textId="7CE0D2AA" w:rsidR="00594AEC" w:rsidRPr="00D80FB9" w:rsidRDefault="00594AEC" w:rsidP="003B3C9D">
            <w:pPr>
              <w:rPr>
                <w:rFonts w:cstheme="minorHAnsi"/>
                <w:b w:val="0"/>
                <w:bCs w:val="0"/>
                <w:sz w:val="24"/>
                <w:szCs w:val="24"/>
                <w:lang w:eastAsia="ja-JP"/>
              </w:rPr>
            </w:pPr>
            <w:r w:rsidRPr="00D80FB9">
              <w:rPr>
                <w:rFonts w:cstheme="minorHAnsi"/>
                <w:b w:val="0"/>
                <w:bCs w:val="0"/>
                <w:sz w:val="24"/>
                <w:szCs w:val="24"/>
                <w:lang w:eastAsia="ja-JP"/>
              </w:rPr>
              <w:t>Apple</w:t>
            </w:r>
          </w:p>
        </w:tc>
        <w:tc>
          <w:tcPr>
            <w:tcW w:w="1827"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AE79EBA" w14:textId="58900F4E" w:rsidR="00594AEC" w:rsidRPr="00D80FB9" w:rsidRDefault="00594AEC" w:rsidP="003B3C9D">
            <w:pPr>
              <w:cnfStyle w:val="000000000000" w:firstRow="0" w:lastRow="0" w:firstColumn="0" w:lastColumn="0" w:oddVBand="0" w:evenVBand="0" w:oddHBand="0" w:evenHBand="0" w:firstRowFirstColumn="0" w:firstRowLastColumn="0" w:lastRowFirstColumn="0" w:lastRowLastColumn="0"/>
              <w:rPr>
                <w:rFonts w:cstheme="minorHAnsi"/>
                <w:sz w:val="24"/>
                <w:szCs w:val="24"/>
                <w:lang w:eastAsia="ja-JP"/>
              </w:rPr>
            </w:pPr>
            <w:r w:rsidRPr="00D80FB9">
              <w:rPr>
                <w:rFonts w:cstheme="minorHAnsi"/>
                <w:sz w:val="24"/>
                <w:szCs w:val="24"/>
                <w:lang w:eastAsia="ja-JP"/>
              </w:rPr>
              <w:t xml:space="preserve">CSI compression </w:t>
            </w:r>
          </w:p>
        </w:tc>
        <w:tc>
          <w:tcPr>
            <w:tcW w:w="234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62C10974" w14:textId="2C89EE38" w:rsidR="00594AEC" w:rsidRPr="00D80FB9" w:rsidRDefault="00594AEC" w:rsidP="003B3C9D">
            <w:pPr>
              <w:cnfStyle w:val="000000000000" w:firstRow="0" w:lastRow="0" w:firstColumn="0" w:lastColumn="0" w:oddVBand="0" w:evenVBand="0" w:oddHBand="0" w:evenHBand="0" w:firstRowFirstColumn="0" w:firstRowLastColumn="0" w:lastRowFirstColumn="0" w:lastRowLastColumn="0"/>
              <w:rPr>
                <w:rFonts w:cstheme="minorHAnsi"/>
                <w:sz w:val="24"/>
                <w:szCs w:val="24"/>
                <w:lang w:eastAsia="ja-JP"/>
              </w:rPr>
            </w:pPr>
            <w:r w:rsidRPr="00D80FB9">
              <w:rPr>
                <w:rFonts w:cstheme="minorHAnsi"/>
                <w:sz w:val="24"/>
                <w:szCs w:val="24"/>
                <w:lang w:eastAsia="ja-JP"/>
              </w:rPr>
              <w:t>CSI reconstruction part model</w:t>
            </w:r>
          </w:p>
        </w:tc>
        <w:tc>
          <w:tcPr>
            <w:tcW w:w="243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229496B6" w14:textId="0491099D" w:rsidR="00594AEC" w:rsidRPr="00D80FB9" w:rsidRDefault="00594AEC" w:rsidP="003B3C9D">
            <w:pPr>
              <w:cnfStyle w:val="000000000000" w:firstRow="0" w:lastRow="0" w:firstColumn="0" w:lastColumn="0" w:oddVBand="0" w:evenVBand="0" w:oddHBand="0" w:evenHBand="0" w:firstRowFirstColumn="0" w:firstRowLastColumn="0" w:lastRowFirstColumn="0" w:lastRowLastColumn="0"/>
              <w:rPr>
                <w:rFonts w:cstheme="minorHAnsi"/>
                <w:sz w:val="24"/>
                <w:szCs w:val="24"/>
                <w:lang w:eastAsia="ja-JP"/>
              </w:rPr>
            </w:pPr>
            <w:r w:rsidRPr="00D80FB9">
              <w:rPr>
                <w:rFonts w:cstheme="minorHAnsi"/>
                <w:sz w:val="24"/>
                <w:szCs w:val="24"/>
                <w:lang w:eastAsia="ja-JP"/>
              </w:rPr>
              <w:t>2.8M</w:t>
            </w:r>
          </w:p>
        </w:tc>
      </w:tr>
      <w:tr w:rsidR="00594AEC" w14:paraId="2F3793C8" w14:textId="77777777" w:rsidTr="00594AEC">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518ACC90" w14:textId="35DAF344" w:rsidR="00594AEC" w:rsidRPr="00D80FB9" w:rsidRDefault="00594AEC" w:rsidP="003B3C9D">
            <w:pPr>
              <w:rPr>
                <w:rFonts w:cstheme="minorHAnsi"/>
                <w:b w:val="0"/>
                <w:bCs w:val="0"/>
                <w:sz w:val="24"/>
                <w:szCs w:val="24"/>
                <w:lang w:eastAsia="ja-JP"/>
              </w:rPr>
            </w:pPr>
            <w:r w:rsidRPr="00D80FB9">
              <w:rPr>
                <w:rFonts w:cstheme="minorHAnsi"/>
                <w:b w:val="0"/>
                <w:bCs w:val="0"/>
                <w:sz w:val="24"/>
                <w:szCs w:val="24"/>
                <w:lang w:eastAsia="ja-JP"/>
              </w:rPr>
              <w:t xml:space="preserve">Apple </w:t>
            </w:r>
          </w:p>
        </w:tc>
        <w:tc>
          <w:tcPr>
            <w:tcW w:w="1827"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54D69AEF" w14:textId="27056675" w:rsidR="00594AEC" w:rsidRPr="00D80FB9" w:rsidRDefault="00594AEC" w:rsidP="003B3C9D">
            <w:pPr>
              <w:cnfStyle w:val="000000000000" w:firstRow="0" w:lastRow="0" w:firstColumn="0" w:lastColumn="0" w:oddVBand="0" w:evenVBand="0" w:oddHBand="0" w:evenHBand="0" w:firstRowFirstColumn="0" w:firstRowLastColumn="0" w:lastRowFirstColumn="0" w:lastRowLastColumn="0"/>
              <w:rPr>
                <w:rFonts w:cstheme="minorHAnsi"/>
                <w:sz w:val="24"/>
                <w:szCs w:val="24"/>
                <w:lang w:eastAsia="ja-JP"/>
              </w:rPr>
            </w:pPr>
            <w:r w:rsidRPr="00D80FB9">
              <w:rPr>
                <w:rFonts w:cstheme="minorHAnsi"/>
                <w:sz w:val="24"/>
                <w:szCs w:val="24"/>
                <w:lang w:eastAsia="ja-JP"/>
              </w:rPr>
              <w:t>CSI prediction at UE size</w:t>
            </w:r>
          </w:p>
        </w:tc>
        <w:tc>
          <w:tcPr>
            <w:tcW w:w="234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4802AEDF" w14:textId="5754589E" w:rsidR="00594AEC" w:rsidRPr="00D80FB9" w:rsidRDefault="00594AEC" w:rsidP="003B3C9D">
            <w:pPr>
              <w:cnfStyle w:val="000000000000" w:firstRow="0" w:lastRow="0" w:firstColumn="0" w:lastColumn="0" w:oddVBand="0" w:evenVBand="0" w:oddHBand="0" w:evenHBand="0" w:firstRowFirstColumn="0" w:firstRowLastColumn="0" w:lastRowFirstColumn="0" w:lastRowLastColumn="0"/>
              <w:rPr>
                <w:rFonts w:cstheme="minorHAnsi"/>
                <w:sz w:val="24"/>
                <w:szCs w:val="24"/>
                <w:lang w:eastAsia="ja-JP"/>
              </w:rPr>
            </w:pPr>
            <w:r w:rsidRPr="00D80FB9">
              <w:rPr>
                <w:rFonts w:cstheme="minorHAnsi"/>
                <w:sz w:val="24"/>
                <w:szCs w:val="24"/>
                <w:lang w:eastAsia="ja-JP"/>
              </w:rPr>
              <w:t>UE side model</w:t>
            </w:r>
          </w:p>
        </w:tc>
        <w:tc>
          <w:tcPr>
            <w:tcW w:w="243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29FB7801" w14:textId="17AF3111" w:rsidR="00594AEC" w:rsidRPr="00D80FB9" w:rsidRDefault="00D80FB9" w:rsidP="003B3C9D">
            <w:pPr>
              <w:cnfStyle w:val="000000000000" w:firstRow="0" w:lastRow="0" w:firstColumn="0" w:lastColumn="0" w:oddVBand="0" w:evenVBand="0" w:oddHBand="0" w:evenHBand="0" w:firstRowFirstColumn="0" w:firstRowLastColumn="0" w:lastRowFirstColumn="0" w:lastRowLastColumn="0"/>
              <w:rPr>
                <w:rFonts w:cstheme="minorHAnsi"/>
                <w:sz w:val="24"/>
                <w:szCs w:val="24"/>
                <w:lang w:eastAsia="ja-JP"/>
              </w:rPr>
            </w:pPr>
            <w:r w:rsidRPr="00D80FB9">
              <w:rPr>
                <w:rFonts w:cstheme="minorHAnsi"/>
                <w:sz w:val="24"/>
                <w:szCs w:val="24"/>
                <w:lang w:eastAsia="ja-JP"/>
              </w:rPr>
              <w:t xml:space="preserve">4.5K </w:t>
            </w:r>
          </w:p>
        </w:tc>
      </w:tr>
      <w:tr w:rsidR="00D80FB9" w14:paraId="5EDF6985" w14:textId="77777777" w:rsidTr="00594AEC">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0ADF904D" w14:textId="41D54320" w:rsidR="00D80FB9" w:rsidRPr="00D80FB9" w:rsidRDefault="00D80FB9" w:rsidP="003B3C9D">
            <w:pPr>
              <w:rPr>
                <w:rFonts w:cstheme="minorHAnsi"/>
                <w:b w:val="0"/>
                <w:bCs w:val="0"/>
                <w:sz w:val="24"/>
                <w:szCs w:val="24"/>
                <w:lang w:eastAsia="ja-JP"/>
              </w:rPr>
            </w:pPr>
            <w:r w:rsidRPr="00D80FB9">
              <w:rPr>
                <w:rFonts w:cstheme="minorHAnsi"/>
                <w:b w:val="0"/>
                <w:bCs w:val="0"/>
                <w:sz w:val="24"/>
                <w:szCs w:val="24"/>
                <w:lang w:eastAsia="ja-JP"/>
              </w:rPr>
              <w:t xml:space="preserve">Apple </w:t>
            </w:r>
          </w:p>
        </w:tc>
        <w:tc>
          <w:tcPr>
            <w:tcW w:w="1827"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DAF9A43" w14:textId="12884E10" w:rsidR="00D80FB9" w:rsidRPr="00D80FB9" w:rsidRDefault="00D80FB9" w:rsidP="003B3C9D">
            <w:pPr>
              <w:cnfStyle w:val="000000000000" w:firstRow="0" w:lastRow="0" w:firstColumn="0" w:lastColumn="0" w:oddVBand="0" w:evenVBand="0" w:oddHBand="0" w:evenHBand="0" w:firstRowFirstColumn="0" w:firstRowLastColumn="0" w:lastRowFirstColumn="0" w:lastRowLastColumn="0"/>
              <w:rPr>
                <w:rFonts w:cstheme="minorHAnsi"/>
                <w:sz w:val="24"/>
                <w:szCs w:val="24"/>
                <w:lang w:eastAsia="ja-JP"/>
              </w:rPr>
            </w:pPr>
            <w:r w:rsidRPr="00D80FB9">
              <w:rPr>
                <w:rFonts w:cstheme="minorHAnsi"/>
                <w:sz w:val="24"/>
                <w:szCs w:val="24"/>
                <w:lang w:eastAsia="ja-JP"/>
              </w:rPr>
              <w:t>BM-case 1</w:t>
            </w:r>
          </w:p>
        </w:tc>
        <w:tc>
          <w:tcPr>
            <w:tcW w:w="234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14BDD056" w14:textId="386CFA7D" w:rsidR="00D80FB9" w:rsidRPr="00D80FB9" w:rsidRDefault="00F10812" w:rsidP="003B3C9D">
            <w:pPr>
              <w:cnfStyle w:val="000000000000" w:firstRow="0" w:lastRow="0" w:firstColumn="0" w:lastColumn="0" w:oddVBand="0" w:evenVBand="0" w:oddHBand="0" w:evenHBand="0" w:firstRowFirstColumn="0" w:firstRowLastColumn="0" w:lastRowFirstColumn="0" w:lastRowLastColumn="0"/>
              <w:rPr>
                <w:rFonts w:cstheme="minorHAnsi"/>
                <w:sz w:val="24"/>
                <w:szCs w:val="24"/>
                <w:lang w:eastAsia="ja-JP"/>
              </w:rPr>
            </w:pPr>
            <w:r>
              <w:rPr>
                <w:rFonts w:cstheme="minorHAnsi"/>
                <w:sz w:val="24"/>
                <w:szCs w:val="24"/>
                <w:lang w:eastAsia="ja-JP"/>
              </w:rPr>
              <w:t>UE side</w:t>
            </w:r>
          </w:p>
        </w:tc>
        <w:tc>
          <w:tcPr>
            <w:tcW w:w="243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50EE3E78" w14:textId="2D7F4CBA" w:rsidR="00D80FB9" w:rsidRPr="00D80FB9" w:rsidRDefault="006541A3" w:rsidP="003B3C9D">
            <w:pPr>
              <w:cnfStyle w:val="000000000000" w:firstRow="0" w:lastRow="0" w:firstColumn="0" w:lastColumn="0" w:oddVBand="0" w:evenVBand="0" w:oddHBand="0" w:evenHBand="0" w:firstRowFirstColumn="0" w:firstRowLastColumn="0" w:lastRowFirstColumn="0" w:lastRowLastColumn="0"/>
              <w:rPr>
                <w:rFonts w:cstheme="minorHAnsi"/>
                <w:sz w:val="24"/>
                <w:szCs w:val="24"/>
                <w:lang w:eastAsia="ja-JP"/>
              </w:rPr>
            </w:pPr>
            <w:r>
              <w:rPr>
                <w:rFonts w:cstheme="minorHAnsi"/>
                <w:sz w:val="24"/>
                <w:szCs w:val="24"/>
                <w:lang w:eastAsia="ja-JP"/>
              </w:rPr>
              <w:t>50K</w:t>
            </w:r>
          </w:p>
        </w:tc>
      </w:tr>
      <w:tr w:rsidR="00D80FB9" w14:paraId="4259D811" w14:textId="77777777" w:rsidTr="00594AEC">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4279AE8F" w14:textId="0F387104" w:rsidR="00D80FB9" w:rsidRPr="00D80FB9" w:rsidRDefault="00D80FB9" w:rsidP="003B3C9D">
            <w:pPr>
              <w:rPr>
                <w:rFonts w:cstheme="minorHAnsi"/>
                <w:b w:val="0"/>
                <w:bCs w:val="0"/>
                <w:sz w:val="24"/>
                <w:szCs w:val="24"/>
                <w:lang w:eastAsia="ja-JP"/>
              </w:rPr>
            </w:pPr>
            <w:r w:rsidRPr="00D80FB9">
              <w:rPr>
                <w:rFonts w:cstheme="minorHAnsi"/>
                <w:b w:val="0"/>
                <w:bCs w:val="0"/>
                <w:sz w:val="24"/>
                <w:szCs w:val="24"/>
                <w:lang w:eastAsia="ja-JP"/>
              </w:rPr>
              <w:t>Apple</w:t>
            </w:r>
          </w:p>
        </w:tc>
        <w:tc>
          <w:tcPr>
            <w:tcW w:w="1827"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512A867B" w14:textId="29A0C210" w:rsidR="00D80FB9" w:rsidRPr="00D80FB9" w:rsidRDefault="00D80FB9" w:rsidP="003B3C9D">
            <w:pPr>
              <w:cnfStyle w:val="000000000000" w:firstRow="0" w:lastRow="0" w:firstColumn="0" w:lastColumn="0" w:oddVBand="0" w:evenVBand="0" w:oddHBand="0" w:evenHBand="0" w:firstRowFirstColumn="0" w:firstRowLastColumn="0" w:lastRowFirstColumn="0" w:lastRowLastColumn="0"/>
              <w:rPr>
                <w:rFonts w:cstheme="minorHAnsi"/>
                <w:sz w:val="24"/>
                <w:szCs w:val="24"/>
                <w:lang w:eastAsia="ja-JP"/>
              </w:rPr>
            </w:pPr>
            <w:r w:rsidRPr="00D80FB9">
              <w:rPr>
                <w:rFonts w:cstheme="minorHAnsi"/>
                <w:sz w:val="24"/>
                <w:szCs w:val="24"/>
                <w:lang w:eastAsia="ja-JP"/>
              </w:rPr>
              <w:t>Direct positioning</w:t>
            </w:r>
          </w:p>
        </w:tc>
        <w:tc>
          <w:tcPr>
            <w:tcW w:w="234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6775F10D" w14:textId="7116444E" w:rsidR="00D80FB9" w:rsidRPr="00D80FB9" w:rsidRDefault="00F10812" w:rsidP="003B3C9D">
            <w:pPr>
              <w:cnfStyle w:val="000000000000" w:firstRow="0" w:lastRow="0" w:firstColumn="0" w:lastColumn="0" w:oddVBand="0" w:evenVBand="0" w:oddHBand="0" w:evenHBand="0" w:firstRowFirstColumn="0" w:firstRowLastColumn="0" w:lastRowFirstColumn="0" w:lastRowLastColumn="0"/>
              <w:rPr>
                <w:rFonts w:cstheme="minorHAnsi"/>
                <w:sz w:val="24"/>
                <w:szCs w:val="24"/>
                <w:lang w:eastAsia="ja-JP"/>
              </w:rPr>
            </w:pPr>
            <w:r>
              <w:rPr>
                <w:rFonts w:cstheme="minorHAnsi"/>
                <w:sz w:val="24"/>
                <w:szCs w:val="24"/>
                <w:lang w:eastAsia="ja-JP"/>
              </w:rPr>
              <w:t>UE side</w:t>
            </w:r>
          </w:p>
        </w:tc>
        <w:tc>
          <w:tcPr>
            <w:tcW w:w="243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2AD6DCB" w14:textId="60A9BDB9" w:rsidR="00D80FB9" w:rsidRPr="00D80FB9" w:rsidRDefault="00F10812" w:rsidP="003B3C9D">
            <w:pPr>
              <w:cnfStyle w:val="000000000000" w:firstRow="0" w:lastRow="0" w:firstColumn="0" w:lastColumn="0" w:oddVBand="0" w:evenVBand="0" w:oddHBand="0" w:evenHBand="0" w:firstRowFirstColumn="0" w:firstRowLastColumn="0" w:lastRowFirstColumn="0" w:lastRowLastColumn="0"/>
              <w:rPr>
                <w:rFonts w:cstheme="minorHAnsi"/>
                <w:sz w:val="24"/>
                <w:szCs w:val="24"/>
                <w:lang w:eastAsia="ja-JP"/>
              </w:rPr>
            </w:pPr>
            <w:r>
              <w:rPr>
                <w:rFonts w:cstheme="minorHAnsi"/>
                <w:sz w:val="24"/>
                <w:szCs w:val="24"/>
                <w:lang w:eastAsia="ja-JP"/>
              </w:rPr>
              <w:t>2.5M</w:t>
            </w:r>
          </w:p>
        </w:tc>
      </w:tr>
      <w:tr w:rsidR="00D80FB9" w14:paraId="0E18F756" w14:textId="77777777" w:rsidTr="00594AEC">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7F986B36" w14:textId="3156A16D" w:rsidR="00D80FB9" w:rsidRPr="00D80FB9" w:rsidRDefault="00D80FB9" w:rsidP="003B3C9D">
            <w:pPr>
              <w:rPr>
                <w:rFonts w:cstheme="minorHAnsi"/>
                <w:b w:val="0"/>
                <w:bCs w:val="0"/>
                <w:sz w:val="24"/>
                <w:szCs w:val="24"/>
                <w:lang w:eastAsia="ja-JP"/>
              </w:rPr>
            </w:pPr>
            <w:r w:rsidRPr="00D80FB9">
              <w:rPr>
                <w:rFonts w:cstheme="minorHAnsi"/>
                <w:b w:val="0"/>
                <w:bCs w:val="0"/>
                <w:sz w:val="24"/>
                <w:szCs w:val="24"/>
                <w:lang w:eastAsia="ja-JP"/>
              </w:rPr>
              <w:t>Apple</w:t>
            </w:r>
          </w:p>
        </w:tc>
        <w:tc>
          <w:tcPr>
            <w:tcW w:w="1827"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1555E4FD" w14:textId="24E1F94F" w:rsidR="00D80FB9" w:rsidRPr="00D80FB9" w:rsidRDefault="00D80FB9" w:rsidP="003B3C9D">
            <w:pPr>
              <w:cnfStyle w:val="000000000000" w:firstRow="0" w:lastRow="0" w:firstColumn="0" w:lastColumn="0" w:oddVBand="0" w:evenVBand="0" w:oddHBand="0" w:evenHBand="0" w:firstRowFirstColumn="0" w:firstRowLastColumn="0" w:lastRowFirstColumn="0" w:lastRowLastColumn="0"/>
              <w:rPr>
                <w:rFonts w:cstheme="minorHAnsi"/>
                <w:sz w:val="24"/>
                <w:szCs w:val="24"/>
                <w:lang w:eastAsia="ja-JP"/>
              </w:rPr>
            </w:pPr>
            <w:r w:rsidRPr="00D80FB9">
              <w:rPr>
                <w:rFonts w:cstheme="minorHAnsi"/>
                <w:sz w:val="24"/>
                <w:szCs w:val="24"/>
                <w:lang w:eastAsia="ja-JP"/>
              </w:rPr>
              <w:t>Assisted positioning</w:t>
            </w:r>
          </w:p>
        </w:tc>
        <w:tc>
          <w:tcPr>
            <w:tcW w:w="234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1B3E86D1" w14:textId="216E6308" w:rsidR="00D80FB9" w:rsidRPr="00D80FB9" w:rsidRDefault="00F10812" w:rsidP="003B3C9D">
            <w:pPr>
              <w:cnfStyle w:val="000000000000" w:firstRow="0" w:lastRow="0" w:firstColumn="0" w:lastColumn="0" w:oddVBand="0" w:evenVBand="0" w:oddHBand="0" w:evenHBand="0" w:firstRowFirstColumn="0" w:firstRowLastColumn="0" w:lastRowFirstColumn="0" w:lastRowLastColumn="0"/>
              <w:rPr>
                <w:rFonts w:cstheme="minorHAnsi"/>
                <w:sz w:val="24"/>
                <w:szCs w:val="24"/>
                <w:lang w:eastAsia="ja-JP"/>
              </w:rPr>
            </w:pPr>
            <w:r>
              <w:rPr>
                <w:rFonts w:cstheme="minorHAnsi"/>
                <w:sz w:val="24"/>
                <w:szCs w:val="24"/>
                <w:lang w:eastAsia="ja-JP"/>
              </w:rPr>
              <w:t>UE side</w:t>
            </w:r>
          </w:p>
        </w:tc>
        <w:tc>
          <w:tcPr>
            <w:tcW w:w="243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48C6CFA6" w14:textId="6AE04004" w:rsidR="00D80FB9" w:rsidRPr="00D80FB9" w:rsidRDefault="00F10812" w:rsidP="003B3C9D">
            <w:pPr>
              <w:cnfStyle w:val="000000000000" w:firstRow="0" w:lastRow="0" w:firstColumn="0" w:lastColumn="0" w:oddVBand="0" w:evenVBand="0" w:oddHBand="0" w:evenHBand="0" w:firstRowFirstColumn="0" w:firstRowLastColumn="0" w:lastRowFirstColumn="0" w:lastRowLastColumn="0"/>
              <w:rPr>
                <w:rFonts w:cstheme="minorHAnsi"/>
                <w:sz w:val="24"/>
                <w:szCs w:val="24"/>
                <w:lang w:eastAsia="ja-JP"/>
              </w:rPr>
            </w:pPr>
            <w:r>
              <w:rPr>
                <w:rFonts w:cstheme="minorHAnsi"/>
                <w:sz w:val="24"/>
                <w:szCs w:val="24"/>
                <w:lang w:eastAsia="ja-JP"/>
              </w:rPr>
              <w:t>2.5M</w:t>
            </w:r>
          </w:p>
        </w:tc>
      </w:tr>
    </w:tbl>
    <w:p w14:paraId="62BC03A8" w14:textId="19054916" w:rsidR="00982580" w:rsidRPr="00DC3E37" w:rsidRDefault="00982580" w:rsidP="00982580">
      <w:pPr>
        <w:rPr>
          <w:b/>
          <w:bCs/>
        </w:rPr>
      </w:pPr>
    </w:p>
    <w:p w14:paraId="087A9E5D" w14:textId="109FAF44" w:rsidR="006E1F84" w:rsidRDefault="006E1F84" w:rsidP="007661EB">
      <w:pPr>
        <w:pStyle w:val="Heading2"/>
      </w:pPr>
      <w:r>
        <w:t xml:space="preserve">Functional framework </w:t>
      </w:r>
    </w:p>
    <w:p w14:paraId="59138C75" w14:textId="22F9B311" w:rsidR="006E1F84" w:rsidRDefault="006E1F84" w:rsidP="006E1F84">
      <w:r>
        <w:t xml:space="preserve">Functional framework has not been discussed actively so far in RAN1 SI. The functional framework in RAN3 study is captured in TR 37.817 section 4. The functional framework is kept to the high level. The main functional blocks including data collection, model training, model inference, and actor.  The functional framework figure is copied below for easier reference. </w:t>
      </w:r>
    </w:p>
    <w:p w14:paraId="60574D2B" w14:textId="10385B17" w:rsidR="006E1F84" w:rsidRDefault="006E1F84" w:rsidP="006E1F84"/>
    <w:p w14:paraId="5D0B4D7B" w14:textId="0974FC32" w:rsidR="006E1F84" w:rsidRDefault="009A432F" w:rsidP="006E1F84">
      <w:r>
        <w:rPr>
          <w:noProof/>
        </w:rPr>
        <w:object w:dxaOrig="11690" w:dyaOrig="4597" w14:anchorId="760B5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4.6pt;height:158.65pt;mso-width-percent:0;mso-height-percent:0;mso-width-percent:0;mso-height-percent:0" o:ole="">
            <v:imagedata r:id="rId9" o:title=""/>
          </v:shape>
          <o:OLEObject Type="Embed" ProgID="Visio.Drawing.15" ShapeID="_x0000_i1025" DrawAspect="Content" ObjectID="_1738132896" r:id="rId10"/>
        </w:object>
      </w:r>
    </w:p>
    <w:p w14:paraId="67FBBB8A" w14:textId="63186232" w:rsidR="006E1F84" w:rsidRPr="006E1F84" w:rsidRDefault="006E1F84" w:rsidP="000A1A94">
      <w:pPr>
        <w:pStyle w:val="TF"/>
      </w:pPr>
      <w:r>
        <w:tab/>
        <w:t>Figure 4.2-1. Functional Framework for RAN Intelligence (TR 37.817)</w:t>
      </w:r>
    </w:p>
    <w:p w14:paraId="6482646E" w14:textId="7953C239" w:rsidR="006E1F84" w:rsidRDefault="006E1F84" w:rsidP="006E1F84"/>
    <w:p w14:paraId="689B0CC3" w14:textId="77777777" w:rsidR="00B4503B" w:rsidRDefault="00B4503B" w:rsidP="006E1F84">
      <w:r>
        <w:t xml:space="preserve">The functional framework defined in TR 37.817 is quite generic, therefore can use as baseline for RAN1 SI functional framework discussion. Additional aspects can be considered: </w:t>
      </w:r>
    </w:p>
    <w:p w14:paraId="47DBC20D" w14:textId="226CE279" w:rsidR="00B4503B" w:rsidRPr="00B4503B" w:rsidRDefault="00B4503B" w:rsidP="00B4503B">
      <w:pPr>
        <w:pStyle w:val="ListParagraph"/>
        <w:numPr>
          <w:ilvl w:val="0"/>
          <w:numId w:val="42"/>
        </w:numPr>
        <w:ind w:leftChars="0"/>
        <w:rPr>
          <w:sz w:val="24"/>
        </w:rPr>
      </w:pPr>
      <w:r w:rsidRPr="00B4503B">
        <w:rPr>
          <w:sz w:val="24"/>
        </w:rPr>
        <w:t xml:space="preserve">Whether model inference block needs to be separated for one sided model and two-sided model. </w:t>
      </w:r>
    </w:p>
    <w:p w14:paraId="7652D5E3" w14:textId="07A89E2B" w:rsidR="00B4503B" w:rsidRPr="00B4503B" w:rsidRDefault="00B4503B" w:rsidP="00B4503B">
      <w:pPr>
        <w:pStyle w:val="ListParagraph"/>
        <w:numPr>
          <w:ilvl w:val="0"/>
          <w:numId w:val="42"/>
        </w:numPr>
        <w:ind w:leftChars="0"/>
        <w:rPr>
          <w:sz w:val="24"/>
        </w:rPr>
      </w:pPr>
      <w:r w:rsidRPr="00B4503B">
        <w:rPr>
          <w:sz w:val="24"/>
        </w:rPr>
        <w:lastRenderedPageBreak/>
        <w:t xml:space="preserve">Whether performance monitoring block need to be explicitly captured. </w:t>
      </w:r>
    </w:p>
    <w:p w14:paraId="6AC89B0E" w14:textId="736AEDC4" w:rsidR="00B4503B" w:rsidRPr="00B4503B" w:rsidRDefault="00B4503B" w:rsidP="00B4503B">
      <w:pPr>
        <w:pStyle w:val="ListParagraph"/>
        <w:numPr>
          <w:ilvl w:val="0"/>
          <w:numId w:val="42"/>
        </w:numPr>
        <w:ind w:leftChars="0"/>
        <w:rPr>
          <w:sz w:val="24"/>
        </w:rPr>
      </w:pPr>
      <w:r w:rsidRPr="00B4503B">
        <w:rPr>
          <w:sz w:val="24"/>
        </w:rPr>
        <w:t xml:space="preserve">Whether model activation/de-activation/switching need to be captured in the functional framework. </w:t>
      </w:r>
    </w:p>
    <w:p w14:paraId="1D4F04FD" w14:textId="2D75B08F" w:rsidR="006E1F84" w:rsidRDefault="00B4503B" w:rsidP="006E1F84">
      <w:r>
        <w:t>We do not see strong motivation to further separate the model inference block based on one</w:t>
      </w:r>
      <w:r w:rsidR="00FD6534">
        <w:t>-</w:t>
      </w:r>
      <w:r>
        <w:t xml:space="preserve">sided or two-sided model. </w:t>
      </w:r>
      <w:r w:rsidR="0066647B">
        <w:t>For two</w:t>
      </w:r>
      <w:r w:rsidR="00FD6534">
        <w:t>-</w:t>
      </w:r>
      <w:r w:rsidR="0066647B">
        <w:t xml:space="preserve">sided model, the UE part model and NW part model needs to work in pairs, one model inference block </w:t>
      </w:r>
      <w:r w:rsidR="00013970">
        <w:t xml:space="preserve">can represent the high level function. </w:t>
      </w:r>
    </w:p>
    <w:p w14:paraId="170323A3" w14:textId="6E7AD4D7" w:rsidR="00013970" w:rsidRDefault="00013970" w:rsidP="006E1F84"/>
    <w:p w14:paraId="794437E2" w14:textId="03A947C5" w:rsidR="00013970" w:rsidRDefault="00013970" w:rsidP="006E1F84">
      <w:r>
        <w:t xml:space="preserve">We do see the value of adding monitoring function, and the inter-action with inferencing block through activation/de-activation/switching. An example of functional block is shown in Fig. 2. </w:t>
      </w:r>
    </w:p>
    <w:p w14:paraId="10330804" w14:textId="10C744D1" w:rsidR="00013970" w:rsidRDefault="00013970" w:rsidP="006E1F84"/>
    <w:p w14:paraId="47A7C4B7" w14:textId="64345A9A" w:rsidR="00013970" w:rsidRDefault="00F56F53" w:rsidP="00F56F53">
      <w:pPr>
        <w:jc w:val="center"/>
      </w:pPr>
      <w:r w:rsidRPr="00F56F53">
        <w:rPr>
          <w:noProof/>
        </w:rPr>
        <w:drawing>
          <wp:inline distT="0" distB="0" distL="0" distR="0" wp14:anchorId="5293BD7B" wp14:editId="21877230">
            <wp:extent cx="5727700" cy="32067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27700" cy="3206750"/>
                    </a:xfrm>
                    <a:prstGeom prst="rect">
                      <a:avLst/>
                    </a:prstGeom>
                  </pic:spPr>
                </pic:pic>
              </a:graphicData>
            </a:graphic>
          </wp:inline>
        </w:drawing>
      </w:r>
    </w:p>
    <w:p w14:paraId="4784A481" w14:textId="46A7CB8B" w:rsidR="00F56F53" w:rsidRDefault="00F56F53" w:rsidP="00F56F53">
      <w:pPr>
        <w:jc w:val="center"/>
      </w:pPr>
    </w:p>
    <w:p w14:paraId="2E3875CE" w14:textId="0646E9FF" w:rsidR="00F56F53" w:rsidRDefault="00F56F53" w:rsidP="00F56F53">
      <w:pPr>
        <w:ind w:firstLine="576"/>
        <w:jc w:val="center"/>
      </w:pPr>
      <w:r>
        <w:t>Fig 2: Proposed functional framework with performance monitoring</w:t>
      </w:r>
    </w:p>
    <w:p w14:paraId="698B7E2D" w14:textId="27747A70" w:rsidR="00F56F53" w:rsidRDefault="00F56F53" w:rsidP="006E1F84"/>
    <w:p w14:paraId="25B0F8BA" w14:textId="16108242" w:rsidR="00F56F53" w:rsidRDefault="00F56F53" w:rsidP="00F56F53">
      <w:pPr>
        <w:tabs>
          <w:tab w:val="left" w:pos="640"/>
        </w:tabs>
        <w:rPr>
          <w:b/>
          <w:bCs/>
          <w:lang w:val="en-GB"/>
        </w:rPr>
      </w:pPr>
      <w:r w:rsidRPr="00DC3E37">
        <w:rPr>
          <w:b/>
          <w:bCs/>
          <w:lang w:val="en-GB"/>
        </w:rPr>
        <w:t xml:space="preserve">Proposal </w:t>
      </w:r>
      <w:r w:rsidR="000B0604">
        <w:rPr>
          <w:b/>
          <w:bCs/>
          <w:lang w:val="en-GB"/>
        </w:rPr>
        <w:t>9</w:t>
      </w:r>
      <w:r w:rsidRPr="00DC3E37">
        <w:rPr>
          <w:b/>
          <w:bCs/>
          <w:lang w:val="en-GB"/>
        </w:rPr>
        <w:t xml:space="preserve">: </w:t>
      </w:r>
      <w:r>
        <w:rPr>
          <w:b/>
          <w:bCs/>
          <w:lang w:val="en-GB"/>
        </w:rPr>
        <w:t xml:space="preserve">Use TR 37.817 functional framework as the starting point for RAN1 functional framework discussion. </w:t>
      </w:r>
    </w:p>
    <w:p w14:paraId="4851FE61" w14:textId="77777777" w:rsidR="00F56F53" w:rsidRDefault="00F56F53" w:rsidP="00F56F53">
      <w:pPr>
        <w:tabs>
          <w:tab w:val="left" w:pos="640"/>
        </w:tabs>
        <w:rPr>
          <w:b/>
          <w:bCs/>
          <w:lang w:val="en-GB"/>
        </w:rPr>
      </w:pPr>
    </w:p>
    <w:p w14:paraId="3A89D85B" w14:textId="0990C64D" w:rsidR="00F56F53" w:rsidRPr="006E1F84" w:rsidRDefault="00F56F53" w:rsidP="00F56F53">
      <w:pPr>
        <w:tabs>
          <w:tab w:val="left" w:pos="640"/>
        </w:tabs>
      </w:pPr>
      <w:r>
        <w:rPr>
          <w:b/>
          <w:bCs/>
          <w:lang w:val="en-GB"/>
        </w:rPr>
        <w:t xml:space="preserve">Proposal </w:t>
      </w:r>
      <w:r w:rsidR="000B0604">
        <w:rPr>
          <w:b/>
          <w:bCs/>
          <w:lang w:val="en-GB"/>
        </w:rPr>
        <w:t>10</w:t>
      </w:r>
      <w:r>
        <w:rPr>
          <w:b/>
          <w:bCs/>
          <w:lang w:val="en-GB"/>
        </w:rPr>
        <w:t xml:space="preserve">: Considering additional performance monitoring block in the functional framework.  </w:t>
      </w:r>
    </w:p>
    <w:p w14:paraId="563D578A" w14:textId="3F430098" w:rsidR="007661EB" w:rsidRPr="00AF0EB1" w:rsidRDefault="007661EB" w:rsidP="007661EB">
      <w:pPr>
        <w:pStyle w:val="Heading2"/>
      </w:pPr>
      <w:r w:rsidRPr="00AF0EB1">
        <w:t xml:space="preserve">AI model identification  </w:t>
      </w:r>
    </w:p>
    <w:p w14:paraId="0A54211A" w14:textId="77777777" w:rsidR="007661EB" w:rsidRPr="00DC3E37" w:rsidRDefault="007661EB" w:rsidP="007661EB">
      <w:pPr>
        <w:pStyle w:val="0Maintext"/>
        <w:spacing w:after="120" w:afterAutospacing="0" w:line="240" w:lineRule="auto"/>
        <w:ind w:firstLine="0"/>
        <w:rPr>
          <w:sz w:val="24"/>
          <w:szCs w:val="24"/>
        </w:rPr>
      </w:pPr>
      <w:r w:rsidRPr="00DC3E37">
        <w:rPr>
          <w:sz w:val="24"/>
          <w:szCs w:val="24"/>
        </w:rPr>
        <w:t xml:space="preserve">To support two-sided model, or model delivery using with either user plane solution or control plane solution, it is desirable to a define a 3GPP standardized AI model identification and description. For two-sided model without transfer, i.e., training collaboration type 2 and type 3, a standardized </w:t>
      </w:r>
      <w:r>
        <w:rPr>
          <w:sz w:val="24"/>
          <w:szCs w:val="24"/>
        </w:rPr>
        <w:t>model ID and description</w:t>
      </w:r>
      <w:r w:rsidRPr="00DC3E37">
        <w:rPr>
          <w:sz w:val="24"/>
          <w:szCs w:val="24"/>
        </w:rPr>
        <w:t xml:space="preserve"> is also desirable to facilitate the multi-vendor offline training. For model transfer, the model description and model ID can be used to identify the transferred model, its usage, input/output configuration/dimension etc, and can be activated/de-activated through the model ID. </w:t>
      </w:r>
    </w:p>
    <w:p w14:paraId="58869F5C" w14:textId="77777777" w:rsidR="007661EB" w:rsidRPr="00DC3E37" w:rsidRDefault="007661EB" w:rsidP="007661EB">
      <w:pPr>
        <w:pStyle w:val="0Maintext"/>
        <w:spacing w:after="120" w:afterAutospacing="0" w:line="240" w:lineRule="auto"/>
        <w:ind w:firstLine="0"/>
        <w:rPr>
          <w:sz w:val="24"/>
          <w:szCs w:val="24"/>
        </w:rPr>
      </w:pPr>
      <w:r w:rsidRPr="00DC3E37">
        <w:rPr>
          <w:sz w:val="24"/>
          <w:szCs w:val="24"/>
        </w:rPr>
        <w:lastRenderedPageBreak/>
        <w:t>In RAN2 119bis-e discussion, it was agreed that</w:t>
      </w:r>
    </w:p>
    <w:p w14:paraId="3F9C801D" w14:textId="77777777" w:rsidR="007661EB" w:rsidRPr="00DC3E37" w:rsidRDefault="007661EB" w:rsidP="007661EB">
      <w:pPr>
        <w:pStyle w:val="0Maintext"/>
        <w:spacing w:after="120" w:afterAutospacing="0" w:line="240" w:lineRule="auto"/>
        <w:ind w:firstLine="0"/>
        <w:rPr>
          <w:sz w:val="24"/>
          <w:szCs w:val="24"/>
        </w:rPr>
      </w:pPr>
      <w:r w:rsidRPr="00DC3E37">
        <w:rPr>
          <w:noProof/>
          <w:sz w:val="24"/>
          <w:szCs w:val="24"/>
        </w:rPr>
        <mc:AlternateContent>
          <mc:Choice Requires="wps">
            <w:drawing>
              <wp:anchor distT="0" distB="0" distL="114300" distR="114300" simplePos="0" relativeHeight="251664384" behindDoc="0" locked="0" layoutInCell="1" allowOverlap="1" wp14:anchorId="02EF8D18" wp14:editId="3B047815">
                <wp:simplePos x="0" y="0"/>
                <wp:positionH relativeFrom="column">
                  <wp:posOffset>0</wp:posOffset>
                </wp:positionH>
                <wp:positionV relativeFrom="paragraph">
                  <wp:posOffset>37080</wp:posOffset>
                </wp:positionV>
                <wp:extent cx="5727700" cy="1551482"/>
                <wp:effectExtent l="0" t="0" r="12700" b="10795"/>
                <wp:wrapNone/>
                <wp:docPr id="2" name="Text Box 2"/>
                <wp:cNvGraphicFramePr/>
                <a:graphic xmlns:a="http://schemas.openxmlformats.org/drawingml/2006/main">
                  <a:graphicData uri="http://schemas.microsoft.com/office/word/2010/wordprocessingShape">
                    <wps:wsp>
                      <wps:cNvSpPr txBox="1"/>
                      <wps:spPr>
                        <a:xfrm>
                          <a:off x="0" y="0"/>
                          <a:ext cx="5727700" cy="1551482"/>
                        </a:xfrm>
                        <a:prstGeom prst="rect">
                          <a:avLst/>
                        </a:prstGeom>
                        <a:solidFill>
                          <a:schemeClr val="lt1"/>
                        </a:solidFill>
                        <a:ln w="6350">
                          <a:solidFill>
                            <a:prstClr val="black"/>
                          </a:solidFill>
                        </a:ln>
                      </wps:spPr>
                      <wps:txbx>
                        <w:txbxContent>
                          <w:p w14:paraId="4F3CC186" w14:textId="77777777" w:rsidR="007661EB" w:rsidRPr="00AF0EB1" w:rsidRDefault="007661EB" w:rsidP="007661EB">
                            <w:pPr>
                              <w:pStyle w:val="ListParagraph"/>
                              <w:numPr>
                                <w:ilvl w:val="0"/>
                                <w:numId w:val="31"/>
                              </w:numPr>
                              <w:ind w:leftChars="0"/>
                              <w:rPr>
                                <w:b/>
                                <w:sz w:val="24"/>
                              </w:rPr>
                            </w:pPr>
                            <w:r w:rsidRPr="00AF0EB1">
                              <w:rPr>
                                <w:b/>
                                <w:sz w:val="24"/>
                              </w:rPr>
                              <w:t>R2 assumes that from Management or Control point of view mainly some meta info about a model may need to be known, details FFS.</w:t>
                            </w:r>
                          </w:p>
                          <w:p w14:paraId="68D90F56" w14:textId="77777777" w:rsidR="007661EB" w:rsidRPr="00AF0EB1" w:rsidRDefault="007661EB" w:rsidP="007661EB">
                            <w:pPr>
                              <w:pStyle w:val="ListParagraph"/>
                              <w:numPr>
                                <w:ilvl w:val="0"/>
                                <w:numId w:val="31"/>
                              </w:numPr>
                              <w:ind w:leftChars="0"/>
                              <w:rPr>
                                <w:b/>
                                <w:sz w:val="24"/>
                              </w:rPr>
                            </w:pPr>
                            <w:r w:rsidRPr="00AF0EB1">
                              <w:rPr>
                                <w:b/>
                                <w:sz w:val="24"/>
                              </w:rPr>
                              <w:t xml:space="preserve">R2 assumes that a model is identified by a model ID. Its usage is FFS. </w:t>
                            </w:r>
                          </w:p>
                          <w:p w14:paraId="6A2E5864" w14:textId="77777777" w:rsidR="007661EB" w:rsidRPr="00AF0EB1" w:rsidRDefault="007661EB" w:rsidP="007661EB">
                            <w:pPr>
                              <w:pStyle w:val="ListParagraph"/>
                              <w:numPr>
                                <w:ilvl w:val="0"/>
                                <w:numId w:val="31"/>
                              </w:numPr>
                              <w:ind w:leftChars="0"/>
                              <w:rPr>
                                <w:b/>
                                <w:sz w:val="24"/>
                              </w:rPr>
                            </w:pPr>
                            <w:r w:rsidRPr="00AF0EB1">
                              <w:rPr>
                                <w:b/>
                                <w:sz w:val="24"/>
                              </w:rPr>
                              <w:t>General FFS: AIML Model delivery to the UE may have different options, Control-plane (multiple subvariants), User Plane, can be discussed case by case.</w:t>
                            </w:r>
                          </w:p>
                          <w:p w14:paraId="0F01E1BA" w14:textId="77777777" w:rsidR="007661EB" w:rsidRPr="008976D1" w:rsidRDefault="007661EB" w:rsidP="007661EB">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EF8D18" id="Text Box 2" o:spid="_x0000_s1027" type="#_x0000_t202" style="position:absolute;left:0;text-align:left;margin-left:0;margin-top:2.9pt;width:451pt;height:122.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" fillcolor="white [3201]" strokeweight=".5pt">
                <v:textbox>
                  <w:txbxContent>
                    <w:p w14:paraId="4F3CC186" w14:textId="77777777" w:rsidR="007661EB" w:rsidRPr="00AF0EB1" w:rsidRDefault="007661EB" w:rsidP="007661EB">
                      <w:pPr>
                        <w:pStyle w:val="ListParagraph"/>
                        <w:numPr>
                          <w:ilvl w:val="0"/>
                          <w:numId w:val="31"/>
                        </w:numPr>
                        <w:ind w:leftChars="0"/>
                        <w:rPr>
                          <w:b/>
                          <w:sz w:val="24"/>
                        </w:rPr>
                      </w:pPr>
                      <w:r w:rsidRPr="00AF0EB1">
                        <w:rPr>
                          <w:b/>
                          <w:sz w:val="24"/>
                        </w:rPr>
                        <w:t>R2 assumes that from Management or Control point of view mainly some meta info about a model may need to be known, details FFS.</w:t>
                      </w:r>
                    </w:p>
                    <w:p w14:paraId="68D90F56" w14:textId="77777777" w:rsidR="007661EB" w:rsidRPr="00AF0EB1" w:rsidRDefault="007661EB" w:rsidP="007661EB">
                      <w:pPr>
                        <w:pStyle w:val="ListParagraph"/>
                        <w:numPr>
                          <w:ilvl w:val="0"/>
                          <w:numId w:val="31"/>
                        </w:numPr>
                        <w:ind w:leftChars="0"/>
                        <w:rPr>
                          <w:b/>
                          <w:sz w:val="24"/>
                        </w:rPr>
                      </w:pPr>
                      <w:r w:rsidRPr="00AF0EB1">
                        <w:rPr>
                          <w:b/>
                          <w:sz w:val="24"/>
                        </w:rPr>
                        <w:t xml:space="preserve">R2 assumes that a model is identified by a model ID. Its usage is FFS. </w:t>
                      </w:r>
                    </w:p>
                    <w:p w14:paraId="6A2E5864" w14:textId="77777777" w:rsidR="007661EB" w:rsidRPr="00AF0EB1" w:rsidRDefault="007661EB" w:rsidP="007661EB">
                      <w:pPr>
                        <w:pStyle w:val="ListParagraph"/>
                        <w:numPr>
                          <w:ilvl w:val="0"/>
                          <w:numId w:val="31"/>
                        </w:numPr>
                        <w:ind w:leftChars="0"/>
                        <w:rPr>
                          <w:b/>
                          <w:sz w:val="24"/>
                        </w:rPr>
                      </w:pPr>
                      <w:r w:rsidRPr="00AF0EB1">
                        <w:rPr>
                          <w:b/>
                          <w:sz w:val="24"/>
                        </w:rPr>
                        <w:t>General FFS: AIML Model delivery to the UE may have different options, Control-plane (multiple subvariants), User Plane, can be discussed case by case.</w:t>
                      </w:r>
                    </w:p>
                    <w:p w14:paraId="0F01E1BA" w14:textId="77777777" w:rsidR="007661EB" w:rsidRPr="008976D1" w:rsidRDefault="007661EB" w:rsidP="007661EB">
                      <w:pPr>
                        <w:rPr>
                          <w:lang w:val="en-GB"/>
                        </w:rPr>
                      </w:pPr>
                    </w:p>
                  </w:txbxContent>
                </v:textbox>
              </v:shape>
            </w:pict>
          </mc:Fallback>
        </mc:AlternateContent>
      </w:r>
    </w:p>
    <w:p w14:paraId="71EB9D64" w14:textId="77777777" w:rsidR="007661EB" w:rsidRPr="00DC3E37" w:rsidRDefault="007661EB" w:rsidP="007661EB">
      <w:pPr>
        <w:pStyle w:val="0Maintext"/>
        <w:spacing w:after="120" w:afterAutospacing="0" w:line="240" w:lineRule="auto"/>
        <w:ind w:firstLine="0"/>
        <w:rPr>
          <w:sz w:val="24"/>
          <w:szCs w:val="24"/>
        </w:rPr>
      </w:pPr>
    </w:p>
    <w:p w14:paraId="770202C1" w14:textId="77777777" w:rsidR="007661EB" w:rsidRPr="00DC3E37" w:rsidRDefault="007661EB" w:rsidP="007661EB">
      <w:pPr>
        <w:pStyle w:val="0Maintext"/>
        <w:spacing w:after="120" w:afterAutospacing="0" w:line="240" w:lineRule="auto"/>
        <w:ind w:firstLine="0"/>
        <w:rPr>
          <w:sz w:val="24"/>
          <w:szCs w:val="24"/>
        </w:rPr>
      </w:pPr>
    </w:p>
    <w:p w14:paraId="2330A904" w14:textId="77777777" w:rsidR="007661EB" w:rsidRPr="00DC3E37" w:rsidRDefault="007661EB" w:rsidP="007661EB">
      <w:pPr>
        <w:pStyle w:val="0Maintext"/>
        <w:spacing w:after="120" w:afterAutospacing="0" w:line="240" w:lineRule="auto"/>
        <w:ind w:firstLine="0"/>
        <w:rPr>
          <w:sz w:val="24"/>
          <w:szCs w:val="24"/>
        </w:rPr>
      </w:pPr>
    </w:p>
    <w:p w14:paraId="1CD0BE85" w14:textId="77777777" w:rsidR="007661EB" w:rsidRPr="00DC3E37" w:rsidRDefault="007661EB" w:rsidP="007661EB">
      <w:pPr>
        <w:pStyle w:val="0Maintext"/>
        <w:spacing w:after="120" w:afterAutospacing="0" w:line="240" w:lineRule="auto"/>
        <w:ind w:firstLine="0"/>
        <w:rPr>
          <w:sz w:val="24"/>
          <w:szCs w:val="24"/>
        </w:rPr>
      </w:pPr>
    </w:p>
    <w:p w14:paraId="0F29B369" w14:textId="77777777" w:rsidR="007661EB" w:rsidRPr="00DC3E37" w:rsidRDefault="007661EB" w:rsidP="007661EB">
      <w:pPr>
        <w:pStyle w:val="0Maintext"/>
        <w:spacing w:after="120" w:afterAutospacing="0" w:line="240" w:lineRule="auto"/>
        <w:ind w:firstLine="0"/>
        <w:rPr>
          <w:sz w:val="24"/>
          <w:szCs w:val="24"/>
        </w:rPr>
      </w:pPr>
      <w:r w:rsidRPr="00DC3E37">
        <w:rPr>
          <w:sz w:val="24"/>
          <w:szCs w:val="24"/>
        </w:rPr>
        <w:t xml:space="preserve">An example of the format is shown in Fig. 1. The model ID can be defined to support multi-vendor interoperability, use cases etc. For example, for two-sided mode, model ID may carry a combination of the following information: </w:t>
      </w:r>
    </w:p>
    <w:p w14:paraId="4DD4745F" w14:textId="77777777" w:rsidR="007661EB" w:rsidRPr="00DC3E37" w:rsidRDefault="007661EB" w:rsidP="007661EB">
      <w:pPr>
        <w:pStyle w:val="0Maintext"/>
        <w:numPr>
          <w:ilvl w:val="0"/>
          <w:numId w:val="32"/>
        </w:numPr>
        <w:spacing w:line="240" w:lineRule="auto"/>
        <w:rPr>
          <w:sz w:val="24"/>
          <w:szCs w:val="24"/>
          <w:lang w:val="en-US"/>
        </w:rPr>
      </w:pPr>
      <w:r w:rsidRPr="00DC3E37">
        <w:rPr>
          <w:sz w:val="24"/>
          <w:szCs w:val="24"/>
          <w:lang w:val="en-US"/>
        </w:rPr>
        <w:t xml:space="preserve">NW vendor identification </w:t>
      </w:r>
    </w:p>
    <w:p w14:paraId="6A814750" w14:textId="77777777" w:rsidR="007661EB" w:rsidRPr="00DC3E37" w:rsidRDefault="007661EB" w:rsidP="007661EB">
      <w:pPr>
        <w:pStyle w:val="0Maintext"/>
        <w:numPr>
          <w:ilvl w:val="0"/>
          <w:numId w:val="32"/>
        </w:numPr>
        <w:spacing w:line="240" w:lineRule="auto"/>
        <w:rPr>
          <w:sz w:val="24"/>
          <w:szCs w:val="24"/>
          <w:lang w:val="en-US"/>
        </w:rPr>
      </w:pPr>
      <w:r w:rsidRPr="00DC3E37">
        <w:rPr>
          <w:sz w:val="24"/>
          <w:szCs w:val="24"/>
          <w:lang w:val="en-US"/>
        </w:rPr>
        <w:t>UE vendor identification</w:t>
      </w:r>
    </w:p>
    <w:p w14:paraId="7C99A9FE" w14:textId="77777777" w:rsidR="007661EB" w:rsidRPr="00DC3E37" w:rsidRDefault="007661EB" w:rsidP="007661EB">
      <w:pPr>
        <w:pStyle w:val="0Maintext"/>
        <w:numPr>
          <w:ilvl w:val="0"/>
          <w:numId w:val="32"/>
        </w:numPr>
        <w:spacing w:line="240" w:lineRule="auto"/>
        <w:rPr>
          <w:sz w:val="24"/>
          <w:szCs w:val="24"/>
          <w:lang w:val="en-US"/>
        </w:rPr>
      </w:pPr>
      <w:r w:rsidRPr="00DC3E37">
        <w:rPr>
          <w:sz w:val="24"/>
          <w:szCs w:val="24"/>
          <w:lang w:val="en-US"/>
        </w:rPr>
        <w:t>PLMN ID</w:t>
      </w:r>
    </w:p>
    <w:p w14:paraId="2E1B5EA0" w14:textId="77777777" w:rsidR="007661EB" w:rsidRPr="00DC3E37" w:rsidRDefault="007661EB" w:rsidP="007661EB">
      <w:pPr>
        <w:pStyle w:val="0Maintext"/>
        <w:numPr>
          <w:ilvl w:val="0"/>
          <w:numId w:val="32"/>
        </w:numPr>
        <w:spacing w:line="240" w:lineRule="auto"/>
        <w:rPr>
          <w:sz w:val="24"/>
          <w:szCs w:val="24"/>
          <w:lang w:val="en-US"/>
        </w:rPr>
      </w:pPr>
      <w:r w:rsidRPr="00DC3E37">
        <w:rPr>
          <w:sz w:val="24"/>
          <w:szCs w:val="24"/>
          <w:lang w:val="en-US"/>
        </w:rPr>
        <w:t>Use case ID: such as CSI FB</w:t>
      </w:r>
    </w:p>
    <w:p w14:paraId="6B09E296" w14:textId="77777777" w:rsidR="007661EB" w:rsidRPr="00DC3E37" w:rsidRDefault="007661EB" w:rsidP="007661EB">
      <w:pPr>
        <w:pStyle w:val="0Maintext"/>
        <w:numPr>
          <w:ilvl w:val="0"/>
          <w:numId w:val="32"/>
        </w:numPr>
        <w:spacing w:line="240" w:lineRule="auto"/>
        <w:rPr>
          <w:sz w:val="24"/>
          <w:szCs w:val="24"/>
          <w:lang w:val="en-US"/>
        </w:rPr>
      </w:pPr>
      <w:r w:rsidRPr="00DC3E37">
        <w:rPr>
          <w:sz w:val="24"/>
          <w:szCs w:val="24"/>
          <w:lang w:val="en-US"/>
        </w:rPr>
        <w:t>Version number</w:t>
      </w:r>
    </w:p>
    <w:p w14:paraId="754672C0" w14:textId="77777777" w:rsidR="007661EB" w:rsidRPr="00DC3E37" w:rsidRDefault="007661EB" w:rsidP="007661EB">
      <w:pPr>
        <w:pStyle w:val="0Maintext"/>
        <w:spacing w:after="120" w:afterAutospacing="0" w:line="240" w:lineRule="auto"/>
        <w:ind w:firstLine="0"/>
        <w:rPr>
          <w:sz w:val="24"/>
          <w:szCs w:val="24"/>
          <w:lang w:val="en-US"/>
        </w:rPr>
      </w:pPr>
      <w:r w:rsidRPr="00DC3E37">
        <w:rPr>
          <w:sz w:val="24"/>
          <w:szCs w:val="24"/>
          <w:lang w:val="en-US"/>
        </w:rPr>
        <w:t xml:space="preserve">For meta data, the following example information can be included:  </w:t>
      </w:r>
    </w:p>
    <w:p w14:paraId="2AAD1D12" w14:textId="77777777" w:rsidR="007661EB" w:rsidRPr="00DC3E37" w:rsidRDefault="007661EB" w:rsidP="007661EB">
      <w:pPr>
        <w:pStyle w:val="0Maintext"/>
        <w:numPr>
          <w:ilvl w:val="0"/>
          <w:numId w:val="33"/>
        </w:numPr>
        <w:spacing w:line="240" w:lineRule="auto"/>
        <w:rPr>
          <w:sz w:val="24"/>
          <w:szCs w:val="24"/>
        </w:rPr>
      </w:pPr>
      <w:r w:rsidRPr="00DC3E37">
        <w:rPr>
          <w:sz w:val="24"/>
          <w:szCs w:val="24"/>
        </w:rPr>
        <w:t>Metadata may indicate the functionality/object, input/output of the AI model</w:t>
      </w:r>
    </w:p>
    <w:p w14:paraId="4E4115FA" w14:textId="77777777" w:rsidR="007661EB" w:rsidRPr="00DC3E37" w:rsidRDefault="007661EB" w:rsidP="007661EB">
      <w:pPr>
        <w:pStyle w:val="0Maintext"/>
        <w:numPr>
          <w:ilvl w:val="0"/>
          <w:numId w:val="33"/>
        </w:numPr>
        <w:spacing w:line="240" w:lineRule="auto"/>
        <w:rPr>
          <w:sz w:val="24"/>
          <w:szCs w:val="24"/>
        </w:rPr>
      </w:pPr>
      <w:r w:rsidRPr="00DC3E37">
        <w:rPr>
          <w:sz w:val="24"/>
          <w:szCs w:val="24"/>
        </w:rPr>
        <w:t>Metadata may indicate inferencing/operating condition: Urban, indoor, dense macro,</w:t>
      </w:r>
    </w:p>
    <w:p w14:paraId="31F4FAE0" w14:textId="77777777" w:rsidR="007661EB" w:rsidRPr="00DC3E37" w:rsidRDefault="007661EB" w:rsidP="007661EB">
      <w:pPr>
        <w:pStyle w:val="0Maintext"/>
        <w:numPr>
          <w:ilvl w:val="0"/>
          <w:numId w:val="33"/>
        </w:numPr>
        <w:spacing w:line="240" w:lineRule="auto"/>
        <w:rPr>
          <w:sz w:val="24"/>
          <w:szCs w:val="24"/>
        </w:rPr>
      </w:pPr>
      <w:r w:rsidRPr="00DC3E37">
        <w:rPr>
          <w:sz w:val="24"/>
          <w:szCs w:val="24"/>
        </w:rPr>
        <w:t>Metadata may indicate pre-processing and post processing of the measurement for AI input/output</w:t>
      </w:r>
    </w:p>
    <w:p w14:paraId="1E494229" w14:textId="77777777" w:rsidR="007661EB" w:rsidRPr="00DC3E37" w:rsidRDefault="007661EB" w:rsidP="007661EB">
      <w:pPr>
        <w:pStyle w:val="0Maintext"/>
        <w:numPr>
          <w:ilvl w:val="0"/>
          <w:numId w:val="33"/>
        </w:numPr>
        <w:spacing w:line="240" w:lineRule="auto"/>
        <w:rPr>
          <w:sz w:val="24"/>
          <w:szCs w:val="24"/>
        </w:rPr>
      </w:pPr>
      <w:r w:rsidRPr="00DC3E37">
        <w:rPr>
          <w:sz w:val="24"/>
          <w:szCs w:val="24"/>
        </w:rPr>
        <w:t xml:space="preserve">Metadata may indicate training status: trained and tested network and potential training data set indication. </w:t>
      </w:r>
    </w:p>
    <w:p w14:paraId="7B7BF01D" w14:textId="77777777" w:rsidR="007661EB" w:rsidRPr="00DC3E37" w:rsidRDefault="007661EB" w:rsidP="007661EB">
      <w:pPr>
        <w:pStyle w:val="0Maintext"/>
        <w:numPr>
          <w:ilvl w:val="0"/>
          <w:numId w:val="33"/>
        </w:numPr>
        <w:spacing w:line="240" w:lineRule="auto"/>
        <w:rPr>
          <w:sz w:val="24"/>
          <w:szCs w:val="24"/>
        </w:rPr>
      </w:pPr>
      <w:r w:rsidRPr="00DC3E37">
        <w:rPr>
          <w:sz w:val="24"/>
          <w:szCs w:val="24"/>
        </w:rPr>
        <w:t xml:space="preserve">Metadata may indicate compression status of the model </w:t>
      </w:r>
      <w:r w:rsidRPr="00DC3E37">
        <w:rPr>
          <w:sz w:val="24"/>
          <w:szCs w:val="24"/>
          <w:lang w:val="en-US"/>
        </w:rPr>
        <w:t xml:space="preserve"> </w:t>
      </w:r>
    </w:p>
    <w:p w14:paraId="5CB784D7" w14:textId="77777777" w:rsidR="007661EB" w:rsidRPr="00DC3E37" w:rsidRDefault="007661EB" w:rsidP="007661EB">
      <w:pPr>
        <w:pStyle w:val="0Maintext"/>
        <w:spacing w:after="120" w:afterAutospacing="0" w:line="240" w:lineRule="auto"/>
        <w:ind w:firstLine="0"/>
        <w:rPr>
          <w:sz w:val="24"/>
          <w:szCs w:val="24"/>
        </w:rPr>
      </w:pPr>
      <w:r w:rsidRPr="00DC3E37">
        <w:rPr>
          <w:noProof/>
          <w:sz w:val="24"/>
          <w:szCs w:val="24"/>
        </w:rPr>
        <w:drawing>
          <wp:inline distT="0" distB="0" distL="0" distR="0" wp14:anchorId="357F9779" wp14:editId="7AE2BF44">
            <wp:extent cx="5727700" cy="4222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27700" cy="422275"/>
                    </a:xfrm>
                    <a:prstGeom prst="rect">
                      <a:avLst/>
                    </a:prstGeom>
                  </pic:spPr>
                </pic:pic>
              </a:graphicData>
            </a:graphic>
          </wp:inline>
        </w:drawing>
      </w:r>
    </w:p>
    <w:p w14:paraId="07701323" w14:textId="77777777" w:rsidR="007661EB" w:rsidRPr="00DC3E37" w:rsidRDefault="007661EB" w:rsidP="007661EB">
      <w:pPr>
        <w:pStyle w:val="0Maintext"/>
        <w:spacing w:after="120" w:afterAutospacing="0" w:line="240" w:lineRule="auto"/>
        <w:ind w:firstLine="0"/>
        <w:jc w:val="center"/>
        <w:rPr>
          <w:sz w:val="24"/>
          <w:szCs w:val="24"/>
        </w:rPr>
      </w:pPr>
      <w:r w:rsidRPr="00DC3E37">
        <w:rPr>
          <w:sz w:val="24"/>
          <w:szCs w:val="24"/>
        </w:rPr>
        <w:t>Fig. 1 AI model identification and format example</w:t>
      </w:r>
    </w:p>
    <w:p w14:paraId="719ACFD2" w14:textId="29BCD8FF" w:rsidR="007661EB" w:rsidRPr="00DC3E37" w:rsidRDefault="007661EB" w:rsidP="007661EB">
      <w:pPr>
        <w:pStyle w:val="0Maintext"/>
        <w:spacing w:after="120" w:afterAutospacing="0" w:line="240" w:lineRule="auto"/>
        <w:ind w:firstLine="0"/>
        <w:rPr>
          <w:b/>
          <w:bCs/>
          <w:sz w:val="24"/>
          <w:szCs w:val="24"/>
          <w:lang w:val="en-US" w:eastAsia="zh-CN"/>
        </w:rPr>
      </w:pPr>
      <w:r w:rsidRPr="00DC3E37">
        <w:rPr>
          <w:b/>
          <w:bCs/>
          <w:sz w:val="24"/>
          <w:szCs w:val="24"/>
          <w:lang w:val="en-US" w:eastAsia="zh-CN"/>
        </w:rPr>
        <w:t>Proposal 1</w:t>
      </w:r>
      <w:r w:rsidR="000B0604">
        <w:rPr>
          <w:b/>
          <w:bCs/>
          <w:sz w:val="24"/>
          <w:szCs w:val="24"/>
          <w:lang w:val="en-US" w:eastAsia="zh-CN"/>
        </w:rPr>
        <w:t>1</w:t>
      </w:r>
      <w:r w:rsidRPr="00DC3E37">
        <w:rPr>
          <w:b/>
          <w:bCs/>
          <w:sz w:val="24"/>
          <w:szCs w:val="24"/>
          <w:lang w:val="en-US" w:eastAsia="zh-CN"/>
        </w:rPr>
        <w:t xml:space="preserve">: 3GPP define model ID and model description. Model ID may include use case, vendor ID and version number etc. </w:t>
      </w:r>
    </w:p>
    <w:p w14:paraId="5B23AEA3" w14:textId="6662892D" w:rsidR="007661EB" w:rsidRDefault="007661EB" w:rsidP="007661EB">
      <w:pPr>
        <w:pStyle w:val="0Maintext"/>
        <w:spacing w:after="120" w:afterAutospacing="0" w:line="240" w:lineRule="auto"/>
        <w:ind w:firstLine="0"/>
        <w:rPr>
          <w:b/>
          <w:bCs/>
          <w:sz w:val="24"/>
          <w:szCs w:val="24"/>
          <w:lang w:val="en-US" w:eastAsia="zh-CN"/>
        </w:rPr>
      </w:pPr>
      <w:r w:rsidRPr="00DC3E37">
        <w:rPr>
          <w:b/>
          <w:bCs/>
          <w:sz w:val="24"/>
          <w:szCs w:val="24"/>
          <w:lang w:val="en-US" w:eastAsia="zh-CN"/>
        </w:rPr>
        <w:t xml:space="preserve">Proposal </w:t>
      </w:r>
      <w:r w:rsidR="00F56F53">
        <w:rPr>
          <w:b/>
          <w:bCs/>
          <w:sz w:val="24"/>
          <w:szCs w:val="24"/>
          <w:lang w:val="en-US" w:eastAsia="zh-CN"/>
        </w:rPr>
        <w:t>1</w:t>
      </w:r>
      <w:r w:rsidR="000B0604">
        <w:rPr>
          <w:b/>
          <w:bCs/>
          <w:sz w:val="24"/>
          <w:szCs w:val="24"/>
          <w:lang w:val="en-US" w:eastAsia="zh-CN"/>
        </w:rPr>
        <w:t>2</w:t>
      </w:r>
      <w:r w:rsidRPr="00DC3E37">
        <w:rPr>
          <w:b/>
          <w:bCs/>
          <w:sz w:val="24"/>
          <w:szCs w:val="24"/>
          <w:lang w:val="en-US" w:eastAsia="zh-CN"/>
        </w:rPr>
        <w:t xml:space="preserve">: Model description include scenarios/configurations for model inferencing, model input/output information, model file type/size/compression status etc.   </w:t>
      </w:r>
    </w:p>
    <w:p w14:paraId="0EE8B576" w14:textId="77777777" w:rsidR="000B0604" w:rsidRPr="00AF0EB1" w:rsidRDefault="000B0604" w:rsidP="000B0604">
      <w:pPr>
        <w:pStyle w:val="Heading2"/>
      </w:pPr>
      <w:r w:rsidRPr="00AF0EB1">
        <w:t xml:space="preserve">Model delivery format </w:t>
      </w:r>
    </w:p>
    <w:p w14:paraId="108636FA" w14:textId="77777777" w:rsidR="000B0604" w:rsidRPr="00DC3E37" w:rsidRDefault="000B0604" w:rsidP="000B0604">
      <w:r w:rsidRPr="00DC3E37">
        <w:t xml:space="preserve">In RAN1 110 discussion, the model delivery format, as a run-time binary image versus in a model description format have been discussed. </w:t>
      </w:r>
    </w:p>
    <w:p w14:paraId="07F7D6C3" w14:textId="77777777" w:rsidR="000B0604" w:rsidRPr="00DC3E37" w:rsidRDefault="000B0604" w:rsidP="000B0604"/>
    <w:p w14:paraId="49F6A452" w14:textId="77777777" w:rsidR="000B0604" w:rsidRPr="00DC3E37" w:rsidRDefault="000B0604" w:rsidP="000B0604">
      <w:pPr>
        <w:rPr>
          <w:lang w:val="en-GB"/>
        </w:rPr>
      </w:pPr>
      <w:r w:rsidRPr="00DC3E37">
        <w:t xml:space="preserve">To compile the model to a run-time binary image, device hardware specific information is needed. It is difficult for one entity to compile the run-time image to another entity in real </w:t>
      </w:r>
      <w:r w:rsidRPr="00DC3E37">
        <w:lastRenderedPageBreak/>
        <w:t xml:space="preserve">deployment. Therefore, model delivery using run-time image from one entity to another entity is not feasible in most of the time for level z. </w:t>
      </w:r>
    </w:p>
    <w:p w14:paraId="160AC172" w14:textId="77777777" w:rsidR="000B0604" w:rsidRPr="00DC3E37" w:rsidRDefault="000B0604" w:rsidP="000B0604"/>
    <w:p w14:paraId="35ABFC38" w14:textId="77777777" w:rsidR="000B0604" w:rsidRPr="00DC3E37" w:rsidRDefault="000B0604" w:rsidP="000B0604">
      <w:r w:rsidRPr="00DC3E37">
        <w:t>A model description format contained the trained neural network that is used to make predictions on new data. The trained model is a file containing the layers and wights/bias of the deep neural network. The model is saved in a file depending on the machine learning framework that is used. For example, Keras saves models as .h5 file. ONNX (open neural network exchange format) [</w:t>
      </w:r>
      <w:r>
        <w:t>3</w:t>
      </w:r>
      <w:r w:rsidRPr="00DC3E37">
        <w:t>] is an open format built to represent ML models. A summary of model format in [</w:t>
      </w:r>
      <w:r>
        <w:t>4</w:t>
      </w:r>
      <w:r w:rsidRPr="00DC3E37">
        <w:t>] copied below for information.</w:t>
      </w:r>
    </w:p>
    <w:p w14:paraId="21F7C6F7" w14:textId="77777777" w:rsidR="000B0604" w:rsidRPr="00DC3E37" w:rsidRDefault="000B0604" w:rsidP="000B0604"/>
    <w:p w14:paraId="3998A44F" w14:textId="77777777" w:rsidR="000B0604" w:rsidRDefault="000B0604" w:rsidP="000B0604">
      <w:r w:rsidRPr="00DC3E37">
        <w:t xml:space="preserve">  </w:t>
      </w:r>
      <w:r w:rsidRPr="00DC3E37">
        <w:fldChar w:fldCharType="begin"/>
      </w:r>
      <w:r w:rsidRPr="00DC3E37">
        <w:instrText xml:space="preserve"> INCLUDEPICTURE "https://miro.medium.com/max/1400/0*phrNmrrcyoX-lnIE.png" \* MERGEFORMATINET </w:instrText>
      </w:r>
      <w:r w:rsidRPr="00DC3E37">
        <w:fldChar w:fldCharType="separate"/>
      </w:r>
      <w:r w:rsidRPr="00DC3E37">
        <w:rPr>
          <w:noProof/>
        </w:rPr>
        <w:drawing>
          <wp:inline distT="0" distB="0" distL="0" distR="0" wp14:anchorId="1D8638B8" wp14:editId="413ABA6B">
            <wp:extent cx="5202406" cy="2552755"/>
            <wp:effectExtent l="0" t="0" r="5080" b="0"/>
            <wp:docPr id="5" name="Picture 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24756" cy="2563722"/>
                    </a:xfrm>
                    <a:prstGeom prst="rect">
                      <a:avLst/>
                    </a:prstGeom>
                    <a:noFill/>
                    <a:ln>
                      <a:noFill/>
                    </a:ln>
                  </pic:spPr>
                </pic:pic>
              </a:graphicData>
            </a:graphic>
          </wp:inline>
        </w:drawing>
      </w:r>
      <w:r w:rsidRPr="00DC3E37">
        <w:fldChar w:fldCharType="end"/>
      </w:r>
    </w:p>
    <w:p w14:paraId="2FE4357B" w14:textId="77777777" w:rsidR="000B0604" w:rsidRPr="00DC3E37" w:rsidRDefault="000B0604" w:rsidP="000B0604">
      <w:pPr>
        <w:jc w:val="center"/>
      </w:pPr>
      <w:r>
        <w:t>Fig. 3 Example of model file formats</w:t>
      </w:r>
    </w:p>
    <w:p w14:paraId="60E46DCC" w14:textId="77777777" w:rsidR="000B0604" w:rsidRPr="00DC3E37" w:rsidRDefault="000B0604" w:rsidP="000B0604"/>
    <w:p w14:paraId="36551B34" w14:textId="77777777" w:rsidR="000B0604" w:rsidRPr="00DC3E37" w:rsidRDefault="000B0604" w:rsidP="000B0604">
      <w:r w:rsidRPr="00DC3E37">
        <w:t>Due to different model format in current AI industry, it is expected that the model trained by different network vendors or UE vendors can have different formats. One potential solution is that the network is responsible to convert the AI model to the format that UE supports.   Defining AI model format is out of 3GPP RAN scope.</w:t>
      </w:r>
    </w:p>
    <w:p w14:paraId="7A016989" w14:textId="77777777" w:rsidR="000B0604" w:rsidRPr="00DC3E37" w:rsidRDefault="000B0604" w:rsidP="000B0604"/>
    <w:p w14:paraId="233AB032" w14:textId="66FAE791" w:rsidR="000B0604" w:rsidRPr="00DC3E37" w:rsidRDefault="000B0604" w:rsidP="000B0604">
      <w:pPr>
        <w:tabs>
          <w:tab w:val="left" w:pos="640"/>
        </w:tabs>
        <w:rPr>
          <w:b/>
          <w:bCs/>
        </w:rPr>
      </w:pPr>
      <w:r w:rsidRPr="00DC3E37">
        <w:rPr>
          <w:b/>
          <w:bCs/>
          <w:lang w:val="en-GB"/>
        </w:rPr>
        <w:t xml:space="preserve">Proposal </w:t>
      </w:r>
      <w:r>
        <w:rPr>
          <w:b/>
          <w:bCs/>
          <w:lang w:val="en-GB"/>
        </w:rPr>
        <w:t>13</w:t>
      </w:r>
      <w:r w:rsidRPr="00DC3E37">
        <w:rPr>
          <w:b/>
          <w:bCs/>
          <w:lang w:val="en-GB"/>
        </w:rPr>
        <w:t xml:space="preserve">: </w:t>
      </w:r>
      <w:r w:rsidRPr="00DC3E37">
        <w:rPr>
          <w:b/>
          <w:bCs/>
        </w:rPr>
        <w:t>For level z, 3GPP consider endorse a few existing AI model format</w:t>
      </w:r>
      <w:r>
        <w:rPr>
          <w:b/>
          <w:bCs/>
        </w:rPr>
        <w:t>s</w:t>
      </w:r>
      <w:r w:rsidRPr="00DC3E37">
        <w:rPr>
          <w:b/>
          <w:bCs/>
        </w:rPr>
        <w:t>. 3GPP does not specify its own model format for model delivery.</w:t>
      </w:r>
    </w:p>
    <w:p w14:paraId="1BEB2802" w14:textId="77777777" w:rsidR="00D7299F" w:rsidRPr="007661EB" w:rsidRDefault="00D7299F" w:rsidP="001365F7">
      <w:pPr>
        <w:pStyle w:val="0Maintext"/>
        <w:spacing w:after="120" w:afterAutospacing="0" w:line="240" w:lineRule="auto"/>
        <w:ind w:firstLine="0"/>
        <w:rPr>
          <w:sz w:val="24"/>
          <w:szCs w:val="24"/>
          <w:lang w:val="en-US" w:eastAsia="zh-CN"/>
        </w:rPr>
      </w:pPr>
    </w:p>
    <w:p w14:paraId="022777CA" w14:textId="20B57D8F" w:rsidR="00041988" w:rsidRPr="00AF0EB1" w:rsidRDefault="00C84FE2" w:rsidP="00AF0EB1">
      <w:pPr>
        <w:pStyle w:val="Heading1"/>
      </w:pPr>
      <w:r w:rsidRPr="00AF0EB1">
        <w:t>Conclusion</w:t>
      </w:r>
    </w:p>
    <w:p w14:paraId="3381097D" w14:textId="127F74BE" w:rsidR="00D80A4B" w:rsidRPr="00DC3E37" w:rsidRDefault="00D80A4B" w:rsidP="00D80A4B">
      <w:pPr>
        <w:pStyle w:val="0Maintext"/>
        <w:spacing w:after="120" w:afterAutospacing="0" w:line="240" w:lineRule="auto"/>
        <w:ind w:firstLine="0"/>
        <w:rPr>
          <w:sz w:val="24"/>
          <w:szCs w:val="24"/>
          <w:lang w:val="en-US"/>
        </w:rPr>
      </w:pPr>
      <w:r w:rsidRPr="00DC3E37">
        <w:rPr>
          <w:sz w:val="24"/>
          <w:szCs w:val="24"/>
          <w:lang w:val="en-US"/>
        </w:rPr>
        <w:t xml:space="preserve">In the paper, we discuss </w:t>
      </w:r>
      <w:r w:rsidR="00420DCB" w:rsidRPr="00DC3E37">
        <w:rPr>
          <w:sz w:val="24"/>
          <w:szCs w:val="24"/>
          <w:lang w:val="en-US"/>
        </w:rPr>
        <w:t xml:space="preserve">the </w:t>
      </w:r>
      <w:r w:rsidR="004614EE" w:rsidRPr="00DC3E37">
        <w:rPr>
          <w:sz w:val="24"/>
          <w:szCs w:val="24"/>
          <w:lang w:val="en-US"/>
        </w:rPr>
        <w:t>general framework aspect of AI based air interface enhancement.</w:t>
      </w:r>
      <w:r w:rsidR="00420DCB" w:rsidRPr="00DC3E37">
        <w:rPr>
          <w:sz w:val="24"/>
          <w:szCs w:val="24"/>
          <w:lang w:val="en-US"/>
        </w:rPr>
        <w:t xml:space="preserve"> </w:t>
      </w:r>
      <w:r w:rsidRPr="00DC3E37">
        <w:rPr>
          <w:sz w:val="24"/>
          <w:szCs w:val="24"/>
          <w:lang w:val="en-US"/>
        </w:rPr>
        <w:t xml:space="preserve">The proposals are: </w:t>
      </w:r>
    </w:p>
    <w:p w14:paraId="6F98FB03" w14:textId="77777777" w:rsidR="00037B98" w:rsidRPr="00DC3E37" w:rsidRDefault="00037B98" w:rsidP="00037B98">
      <w:pPr>
        <w:rPr>
          <w:b/>
          <w:bCs/>
        </w:rPr>
      </w:pPr>
    </w:p>
    <w:p w14:paraId="550DC116" w14:textId="77777777" w:rsidR="00B84470" w:rsidRPr="00B52B7C" w:rsidRDefault="00B84470" w:rsidP="00B84470">
      <w:pPr>
        <w:tabs>
          <w:tab w:val="left" w:pos="640"/>
        </w:tabs>
        <w:rPr>
          <w:b/>
          <w:bCs/>
        </w:rPr>
      </w:pPr>
      <w:r w:rsidRPr="00B52B7C">
        <w:rPr>
          <w:b/>
          <w:bCs/>
        </w:rPr>
        <w:t xml:space="preserve">Proposal </w:t>
      </w:r>
      <w:r>
        <w:rPr>
          <w:b/>
          <w:bCs/>
        </w:rPr>
        <w:t>1</w:t>
      </w:r>
      <w:r w:rsidRPr="00B52B7C">
        <w:rPr>
          <w:b/>
          <w:bCs/>
        </w:rPr>
        <w:t xml:space="preserve">: For one sided model without model transfer, when the training and inferencing is at the NW, additional UE report can be studied per use case if needed. Other LCM aspects are up to implementation.  </w:t>
      </w:r>
    </w:p>
    <w:p w14:paraId="63941B16" w14:textId="0BB539B2" w:rsidR="00EB2162" w:rsidRDefault="00EB2162" w:rsidP="00FA2E5F">
      <w:pPr>
        <w:rPr>
          <w:rFonts w:cs="Batang"/>
          <w:lang w:eastAsia="en-US"/>
        </w:rPr>
      </w:pPr>
    </w:p>
    <w:p w14:paraId="5A75FCAE" w14:textId="77777777" w:rsidR="00B84470" w:rsidRDefault="00B84470" w:rsidP="00B84470">
      <w:pPr>
        <w:tabs>
          <w:tab w:val="left" w:pos="640"/>
        </w:tabs>
        <w:rPr>
          <w:b/>
          <w:bCs/>
        </w:rPr>
      </w:pPr>
      <w:r w:rsidRPr="00DC3E37">
        <w:rPr>
          <w:b/>
          <w:bCs/>
        </w:rPr>
        <w:t xml:space="preserve">Proposal </w:t>
      </w:r>
      <w:r>
        <w:rPr>
          <w:b/>
          <w:bCs/>
        </w:rPr>
        <w:t>2</w:t>
      </w:r>
      <w:r w:rsidRPr="00DC3E37">
        <w:rPr>
          <w:b/>
          <w:bCs/>
        </w:rPr>
        <w:t xml:space="preserve">: </w:t>
      </w:r>
      <w:r>
        <w:rPr>
          <w:b/>
          <w:bCs/>
        </w:rPr>
        <w:t xml:space="preserve">Functionality based LCM procedure can be used for </w:t>
      </w:r>
      <w:r w:rsidRPr="00DC3E37">
        <w:rPr>
          <w:b/>
          <w:bCs/>
        </w:rPr>
        <w:t>one sided model</w:t>
      </w:r>
      <w:r>
        <w:rPr>
          <w:b/>
          <w:bCs/>
        </w:rPr>
        <w:t xml:space="preserve"> without model transfer.</w:t>
      </w:r>
    </w:p>
    <w:p w14:paraId="7B6B83F3" w14:textId="77777777" w:rsidR="00B84470" w:rsidRPr="003364D7" w:rsidRDefault="00B84470" w:rsidP="00B84470">
      <w:pPr>
        <w:tabs>
          <w:tab w:val="left" w:pos="640"/>
        </w:tabs>
      </w:pPr>
    </w:p>
    <w:p w14:paraId="66B1F69D" w14:textId="77777777" w:rsidR="00B84470" w:rsidRDefault="00B84470" w:rsidP="00B84470">
      <w:pPr>
        <w:tabs>
          <w:tab w:val="left" w:pos="640"/>
        </w:tabs>
        <w:rPr>
          <w:b/>
          <w:bCs/>
        </w:rPr>
      </w:pPr>
      <w:r w:rsidRPr="00DC3E37">
        <w:rPr>
          <w:b/>
          <w:bCs/>
        </w:rPr>
        <w:lastRenderedPageBreak/>
        <w:t xml:space="preserve">Proposal </w:t>
      </w:r>
      <w:r>
        <w:rPr>
          <w:b/>
          <w:bCs/>
        </w:rPr>
        <w:t>3</w:t>
      </w:r>
      <w:r w:rsidRPr="00DC3E37">
        <w:rPr>
          <w:b/>
          <w:bCs/>
        </w:rPr>
        <w:t xml:space="preserve">: </w:t>
      </w:r>
      <w:r>
        <w:rPr>
          <w:b/>
          <w:bCs/>
        </w:rPr>
        <w:t xml:space="preserve">AI functionality identification can be done between vendors/operators during product development phase as part of feature alignment.  </w:t>
      </w:r>
    </w:p>
    <w:p w14:paraId="544ED042" w14:textId="77777777" w:rsidR="00B84470" w:rsidRDefault="00B84470" w:rsidP="00B84470">
      <w:pPr>
        <w:tabs>
          <w:tab w:val="left" w:pos="640"/>
        </w:tabs>
        <w:rPr>
          <w:b/>
          <w:bCs/>
        </w:rPr>
      </w:pPr>
    </w:p>
    <w:p w14:paraId="6E984B0A" w14:textId="77777777" w:rsidR="00B84470" w:rsidRDefault="00B84470" w:rsidP="00B84470">
      <w:pPr>
        <w:tabs>
          <w:tab w:val="left" w:pos="640"/>
        </w:tabs>
        <w:rPr>
          <w:b/>
          <w:bCs/>
        </w:rPr>
      </w:pPr>
      <w:r w:rsidRPr="00DC3E37">
        <w:rPr>
          <w:b/>
          <w:bCs/>
        </w:rPr>
        <w:t xml:space="preserve">Proposal </w:t>
      </w:r>
      <w:r>
        <w:rPr>
          <w:b/>
          <w:bCs/>
        </w:rPr>
        <w:t>4</w:t>
      </w:r>
      <w:r w:rsidRPr="00DC3E37">
        <w:rPr>
          <w:b/>
          <w:bCs/>
        </w:rPr>
        <w:t xml:space="preserve">: </w:t>
      </w:r>
      <w:r>
        <w:rPr>
          <w:b/>
          <w:bCs/>
        </w:rPr>
        <w:t xml:space="preserve">UE capability report can be used to report the UE supported AI functions, using legacy UE capability framework.  </w:t>
      </w:r>
    </w:p>
    <w:p w14:paraId="427306D4" w14:textId="0044520C" w:rsidR="00B84470" w:rsidRDefault="00B84470" w:rsidP="00FA2E5F">
      <w:pPr>
        <w:rPr>
          <w:rFonts w:cs="Batang"/>
          <w:lang w:eastAsia="en-US"/>
        </w:rPr>
      </w:pPr>
    </w:p>
    <w:p w14:paraId="67CD4731" w14:textId="77777777" w:rsidR="005F58EB" w:rsidRDefault="005F58EB" w:rsidP="005F58EB">
      <w:pPr>
        <w:tabs>
          <w:tab w:val="left" w:pos="640"/>
        </w:tabs>
        <w:rPr>
          <w:b/>
          <w:bCs/>
        </w:rPr>
      </w:pPr>
      <w:r w:rsidRPr="00DC3E37">
        <w:rPr>
          <w:b/>
          <w:bCs/>
        </w:rPr>
        <w:t xml:space="preserve">Proposal </w:t>
      </w:r>
      <w:r>
        <w:rPr>
          <w:b/>
          <w:bCs/>
        </w:rPr>
        <w:t>5</w:t>
      </w:r>
      <w:r w:rsidRPr="00DC3E37">
        <w:rPr>
          <w:b/>
          <w:bCs/>
        </w:rPr>
        <w:t xml:space="preserve">: </w:t>
      </w:r>
      <w:r>
        <w:rPr>
          <w:b/>
          <w:bCs/>
        </w:rPr>
        <w:t>Model ID based LCM procedure can be used for two</w:t>
      </w:r>
      <w:r w:rsidRPr="00DC3E37">
        <w:rPr>
          <w:b/>
          <w:bCs/>
        </w:rPr>
        <w:t>-sided model</w:t>
      </w:r>
      <w:r>
        <w:rPr>
          <w:b/>
          <w:bCs/>
        </w:rPr>
        <w:t>, and one-sided model with model transfer.</w:t>
      </w:r>
    </w:p>
    <w:p w14:paraId="4931204E" w14:textId="77777777" w:rsidR="005F58EB" w:rsidRPr="003364D7" w:rsidRDefault="005F58EB" w:rsidP="005F58EB">
      <w:pPr>
        <w:tabs>
          <w:tab w:val="left" w:pos="640"/>
        </w:tabs>
      </w:pPr>
    </w:p>
    <w:p w14:paraId="7CB133B0" w14:textId="77777777" w:rsidR="005F58EB" w:rsidRDefault="005F58EB" w:rsidP="005F58EB">
      <w:pPr>
        <w:tabs>
          <w:tab w:val="left" w:pos="640"/>
        </w:tabs>
        <w:rPr>
          <w:b/>
          <w:bCs/>
        </w:rPr>
      </w:pPr>
      <w:r w:rsidRPr="00DC3E37">
        <w:rPr>
          <w:b/>
          <w:bCs/>
        </w:rPr>
        <w:t xml:space="preserve">Proposal </w:t>
      </w:r>
      <w:r>
        <w:rPr>
          <w:b/>
          <w:bCs/>
        </w:rPr>
        <w:t>6</w:t>
      </w:r>
      <w:r w:rsidRPr="00DC3E37">
        <w:rPr>
          <w:b/>
          <w:bCs/>
        </w:rPr>
        <w:t xml:space="preserve">: </w:t>
      </w:r>
      <w:r>
        <w:rPr>
          <w:b/>
          <w:bCs/>
        </w:rPr>
        <w:t xml:space="preserve">AI model identification can be done between vendors/operators during product development phase as part of feature alignment and training process for two-sided model, or part of feature alignment for one sided model.  </w:t>
      </w:r>
    </w:p>
    <w:p w14:paraId="3518E199" w14:textId="77777777" w:rsidR="005F58EB" w:rsidRDefault="005F58EB" w:rsidP="005F58EB">
      <w:pPr>
        <w:tabs>
          <w:tab w:val="left" w:pos="640"/>
        </w:tabs>
        <w:rPr>
          <w:b/>
          <w:bCs/>
        </w:rPr>
      </w:pPr>
    </w:p>
    <w:p w14:paraId="16936B66" w14:textId="77777777" w:rsidR="005F58EB" w:rsidRDefault="005F58EB" w:rsidP="005F58EB">
      <w:pPr>
        <w:tabs>
          <w:tab w:val="left" w:pos="640"/>
        </w:tabs>
        <w:rPr>
          <w:b/>
          <w:bCs/>
        </w:rPr>
      </w:pPr>
      <w:r w:rsidRPr="00DC3E37">
        <w:rPr>
          <w:b/>
          <w:bCs/>
        </w:rPr>
        <w:t xml:space="preserve">Proposal </w:t>
      </w:r>
      <w:r>
        <w:rPr>
          <w:b/>
          <w:bCs/>
        </w:rPr>
        <w:t>7</w:t>
      </w:r>
      <w:r w:rsidRPr="00DC3E37">
        <w:rPr>
          <w:b/>
          <w:bCs/>
        </w:rPr>
        <w:t xml:space="preserve">: </w:t>
      </w:r>
      <w:r>
        <w:rPr>
          <w:b/>
          <w:bCs/>
        </w:rPr>
        <w:t xml:space="preserve">UE capability report can be used to report the UE supported AI models, using legacy UE capability framework.  </w:t>
      </w:r>
    </w:p>
    <w:p w14:paraId="580C3800" w14:textId="26B1E1A1" w:rsidR="005F58EB" w:rsidRDefault="005F58EB" w:rsidP="00FA2E5F">
      <w:pPr>
        <w:rPr>
          <w:rFonts w:cs="Batang"/>
          <w:lang w:eastAsia="en-US"/>
        </w:rPr>
      </w:pPr>
    </w:p>
    <w:p w14:paraId="04998F2A" w14:textId="77777777" w:rsidR="005F58EB" w:rsidRDefault="005F58EB" w:rsidP="005F58EB">
      <w:pPr>
        <w:tabs>
          <w:tab w:val="left" w:pos="640"/>
        </w:tabs>
        <w:rPr>
          <w:b/>
          <w:bCs/>
        </w:rPr>
      </w:pPr>
      <w:r w:rsidRPr="00DC3E37">
        <w:rPr>
          <w:b/>
          <w:bCs/>
        </w:rPr>
        <w:t xml:space="preserve">Proposal </w:t>
      </w:r>
      <w:r>
        <w:rPr>
          <w:b/>
          <w:bCs/>
        </w:rPr>
        <w:t>8</w:t>
      </w:r>
      <w:r w:rsidRPr="00DC3E37">
        <w:rPr>
          <w:b/>
          <w:bCs/>
        </w:rPr>
        <w:t xml:space="preserve">: Model registration and model configuration need not to be standardized. </w:t>
      </w:r>
    </w:p>
    <w:p w14:paraId="11299DDB" w14:textId="74CA6EBE" w:rsidR="005F58EB" w:rsidRDefault="005F58EB" w:rsidP="00FA2E5F">
      <w:pPr>
        <w:rPr>
          <w:rFonts w:cs="Batang"/>
          <w:lang w:eastAsia="en-US"/>
        </w:rPr>
      </w:pPr>
    </w:p>
    <w:p w14:paraId="57B9079C" w14:textId="77777777" w:rsidR="00F10812" w:rsidRDefault="00F10812" w:rsidP="00F10812">
      <w:pPr>
        <w:tabs>
          <w:tab w:val="left" w:pos="640"/>
        </w:tabs>
        <w:rPr>
          <w:b/>
          <w:bCs/>
          <w:lang w:val="en-GB"/>
        </w:rPr>
      </w:pPr>
      <w:r w:rsidRPr="00DC3E37">
        <w:rPr>
          <w:b/>
          <w:bCs/>
          <w:lang w:val="en-GB"/>
        </w:rPr>
        <w:t xml:space="preserve">Proposal </w:t>
      </w:r>
      <w:r>
        <w:rPr>
          <w:b/>
          <w:bCs/>
          <w:lang w:val="en-GB"/>
        </w:rPr>
        <w:t>9</w:t>
      </w:r>
      <w:r w:rsidRPr="00DC3E37">
        <w:rPr>
          <w:b/>
          <w:bCs/>
          <w:lang w:val="en-GB"/>
        </w:rPr>
        <w:t xml:space="preserve">: </w:t>
      </w:r>
      <w:r>
        <w:rPr>
          <w:b/>
          <w:bCs/>
          <w:lang w:val="en-GB"/>
        </w:rPr>
        <w:t xml:space="preserve">Use TR 37.817 functional framework as the starting point for RAN1 functional framework discussion. </w:t>
      </w:r>
    </w:p>
    <w:p w14:paraId="7065C821" w14:textId="77777777" w:rsidR="00F10812" w:rsidRDefault="00F10812" w:rsidP="00F10812">
      <w:pPr>
        <w:tabs>
          <w:tab w:val="left" w:pos="640"/>
        </w:tabs>
        <w:rPr>
          <w:b/>
          <w:bCs/>
          <w:lang w:val="en-GB"/>
        </w:rPr>
      </w:pPr>
    </w:p>
    <w:p w14:paraId="0BBB9FBD" w14:textId="2207968C" w:rsidR="00F10812" w:rsidRDefault="00F10812" w:rsidP="00F10812">
      <w:pPr>
        <w:tabs>
          <w:tab w:val="left" w:pos="640"/>
        </w:tabs>
        <w:rPr>
          <w:b/>
          <w:bCs/>
          <w:lang w:val="en-GB"/>
        </w:rPr>
      </w:pPr>
      <w:r>
        <w:rPr>
          <w:b/>
          <w:bCs/>
          <w:lang w:val="en-GB"/>
        </w:rPr>
        <w:t xml:space="preserve">Proposal 10: Considering additional performance monitoring block in the functional framework.  </w:t>
      </w:r>
    </w:p>
    <w:p w14:paraId="1FC71247" w14:textId="77777777" w:rsidR="00F10812" w:rsidRPr="00DC3E37" w:rsidRDefault="00F10812" w:rsidP="00F10812">
      <w:pPr>
        <w:pStyle w:val="0Maintext"/>
        <w:spacing w:after="120" w:afterAutospacing="0" w:line="240" w:lineRule="auto"/>
        <w:ind w:firstLine="0"/>
        <w:rPr>
          <w:b/>
          <w:bCs/>
          <w:sz w:val="24"/>
          <w:szCs w:val="24"/>
          <w:lang w:val="en-US" w:eastAsia="zh-CN"/>
        </w:rPr>
      </w:pPr>
      <w:r w:rsidRPr="00DC3E37">
        <w:rPr>
          <w:b/>
          <w:bCs/>
          <w:sz w:val="24"/>
          <w:szCs w:val="24"/>
          <w:lang w:val="en-US" w:eastAsia="zh-CN"/>
        </w:rPr>
        <w:t>Proposal 1</w:t>
      </w:r>
      <w:r>
        <w:rPr>
          <w:b/>
          <w:bCs/>
          <w:sz w:val="24"/>
          <w:szCs w:val="24"/>
          <w:lang w:val="en-US" w:eastAsia="zh-CN"/>
        </w:rPr>
        <w:t>1</w:t>
      </w:r>
      <w:r w:rsidRPr="00DC3E37">
        <w:rPr>
          <w:b/>
          <w:bCs/>
          <w:sz w:val="24"/>
          <w:szCs w:val="24"/>
          <w:lang w:val="en-US" w:eastAsia="zh-CN"/>
        </w:rPr>
        <w:t xml:space="preserve">: 3GPP define model ID and model description. Model ID may include use case, vendor ID and version number etc. </w:t>
      </w:r>
    </w:p>
    <w:p w14:paraId="3314F7C0" w14:textId="77777777" w:rsidR="00F10812" w:rsidRDefault="00F10812" w:rsidP="00F10812">
      <w:pPr>
        <w:pStyle w:val="0Maintext"/>
        <w:spacing w:after="120" w:afterAutospacing="0" w:line="240" w:lineRule="auto"/>
        <w:ind w:firstLine="0"/>
        <w:rPr>
          <w:b/>
          <w:bCs/>
          <w:sz w:val="24"/>
          <w:szCs w:val="24"/>
          <w:lang w:val="en-US" w:eastAsia="zh-CN"/>
        </w:rPr>
      </w:pPr>
      <w:r w:rsidRPr="00DC3E37">
        <w:rPr>
          <w:b/>
          <w:bCs/>
          <w:sz w:val="24"/>
          <w:szCs w:val="24"/>
          <w:lang w:val="en-US" w:eastAsia="zh-CN"/>
        </w:rPr>
        <w:t xml:space="preserve">Proposal </w:t>
      </w:r>
      <w:r>
        <w:rPr>
          <w:b/>
          <w:bCs/>
          <w:sz w:val="24"/>
          <w:szCs w:val="24"/>
          <w:lang w:val="en-US" w:eastAsia="zh-CN"/>
        </w:rPr>
        <w:t>12</w:t>
      </w:r>
      <w:r w:rsidRPr="00DC3E37">
        <w:rPr>
          <w:b/>
          <w:bCs/>
          <w:sz w:val="24"/>
          <w:szCs w:val="24"/>
          <w:lang w:val="en-US" w:eastAsia="zh-CN"/>
        </w:rPr>
        <w:t xml:space="preserve">: Model description include scenarios/configurations for model inferencing, model input/output information, model file type/size/compression status etc.   </w:t>
      </w:r>
    </w:p>
    <w:p w14:paraId="429F5DBB" w14:textId="77777777" w:rsidR="00F10812" w:rsidRPr="00DC3E37" w:rsidRDefault="00F10812" w:rsidP="00F10812">
      <w:pPr>
        <w:tabs>
          <w:tab w:val="left" w:pos="640"/>
        </w:tabs>
        <w:rPr>
          <w:b/>
          <w:bCs/>
        </w:rPr>
      </w:pPr>
      <w:r w:rsidRPr="00DC3E37">
        <w:rPr>
          <w:b/>
          <w:bCs/>
          <w:lang w:val="en-GB"/>
        </w:rPr>
        <w:t xml:space="preserve">Proposal </w:t>
      </w:r>
      <w:r>
        <w:rPr>
          <w:b/>
          <w:bCs/>
          <w:lang w:val="en-GB"/>
        </w:rPr>
        <w:t>13</w:t>
      </w:r>
      <w:r w:rsidRPr="00DC3E37">
        <w:rPr>
          <w:b/>
          <w:bCs/>
          <w:lang w:val="en-GB"/>
        </w:rPr>
        <w:t xml:space="preserve">: </w:t>
      </w:r>
      <w:r w:rsidRPr="00DC3E37">
        <w:rPr>
          <w:b/>
          <w:bCs/>
        </w:rPr>
        <w:t>For level z, 3GPP consider endorse a few existing AI model format</w:t>
      </w:r>
      <w:r>
        <w:rPr>
          <w:b/>
          <w:bCs/>
        </w:rPr>
        <w:t>s</w:t>
      </w:r>
      <w:r w:rsidRPr="00DC3E37">
        <w:rPr>
          <w:b/>
          <w:bCs/>
        </w:rPr>
        <w:t>. 3GPP does not specify its own model format for model delivery.</w:t>
      </w:r>
    </w:p>
    <w:p w14:paraId="0D80C30A" w14:textId="77777777" w:rsidR="00F10812" w:rsidRPr="006E1F84" w:rsidRDefault="00F10812" w:rsidP="00F10812">
      <w:pPr>
        <w:tabs>
          <w:tab w:val="left" w:pos="640"/>
        </w:tabs>
      </w:pPr>
    </w:p>
    <w:p w14:paraId="150764F7" w14:textId="37EBD1FA" w:rsidR="00F10812" w:rsidRDefault="00F10812" w:rsidP="00FA2E5F">
      <w:pPr>
        <w:rPr>
          <w:rFonts w:cs="Batang"/>
          <w:lang w:eastAsia="en-US"/>
        </w:rPr>
      </w:pPr>
    </w:p>
    <w:p w14:paraId="38FE2BB7" w14:textId="61FE988D" w:rsidR="00F10812" w:rsidRPr="00D80FB9" w:rsidRDefault="00135D7A" w:rsidP="00F10812">
      <w:pPr>
        <w:rPr>
          <w:b/>
          <w:bCs/>
        </w:rPr>
      </w:pPr>
      <w:r>
        <w:rPr>
          <w:b/>
          <w:bCs/>
        </w:rPr>
        <w:t>Observation</w:t>
      </w:r>
      <w:r w:rsidR="00F10812">
        <w:rPr>
          <w:b/>
          <w:bCs/>
        </w:rPr>
        <w:t xml:space="preserve"> 1</w:t>
      </w:r>
      <w:r w:rsidR="00F10812" w:rsidRPr="00DC3E37">
        <w:rPr>
          <w:b/>
          <w:bCs/>
        </w:rPr>
        <w:t>:</w:t>
      </w:r>
      <w:r w:rsidR="00F10812" w:rsidRPr="00D80FB9">
        <w:rPr>
          <w:b/>
          <w:bCs/>
        </w:rPr>
        <w:t xml:space="preserve"> Summary of learnable parameters per sub-use case</w:t>
      </w:r>
    </w:p>
    <w:p w14:paraId="09DFE70C" w14:textId="77777777" w:rsidR="00F10812" w:rsidRPr="00D80FB9" w:rsidRDefault="00F10812" w:rsidP="00F10812">
      <w:pPr>
        <w:rPr>
          <w:lang w:val="en-GB"/>
        </w:rPr>
      </w:pPr>
    </w:p>
    <w:tbl>
      <w:tblPr>
        <w:tblStyle w:val="1-31"/>
        <w:tblW w:w="8095" w:type="dxa"/>
        <w:tblLook w:val="04A0" w:firstRow="1" w:lastRow="0" w:firstColumn="1" w:lastColumn="0" w:noHBand="0" w:noVBand="1"/>
      </w:tblPr>
      <w:tblGrid>
        <w:gridCol w:w="1498"/>
        <w:gridCol w:w="1827"/>
        <w:gridCol w:w="2340"/>
        <w:gridCol w:w="2430"/>
      </w:tblGrid>
      <w:tr w:rsidR="00F10812" w:rsidRPr="00D80FB9" w14:paraId="1EFA5CA4" w14:textId="77777777" w:rsidTr="003B3C9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right w:val="single" w:sz="4" w:space="0" w:color="DBDBDB" w:themeColor="accent3" w:themeTint="66"/>
            </w:tcBorders>
          </w:tcPr>
          <w:p w14:paraId="6DAF697C" w14:textId="77777777" w:rsidR="00F10812" w:rsidRPr="00D80FB9" w:rsidRDefault="00F10812" w:rsidP="003B3C9D">
            <w:pPr>
              <w:rPr>
                <w:rFonts w:cstheme="minorHAnsi"/>
                <w:sz w:val="24"/>
                <w:szCs w:val="24"/>
                <w:lang w:eastAsia="ja-JP"/>
              </w:rPr>
            </w:pPr>
            <w:r w:rsidRPr="00D80FB9">
              <w:rPr>
                <w:rFonts w:cstheme="minorHAnsi"/>
                <w:sz w:val="24"/>
                <w:szCs w:val="24"/>
                <w:lang w:eastAsia="ja-JP"/>
              </w:rPr>
              <w:t>Company</w:t>
            </w:r>
          </w:p>
        </w:tc>
        <w:tc>
          <w:tcPr>
            <w:tcW w:w="1827" w:type="dxa"/>
            <w:tcBorders>
              <w:top w:val="single" w:sz="4" w:space="0" w:color="DBDBDB" w:themeColor="accent3" w:themeTint="66"/>
              <w:left w:val="single" w:sz="4" w:space="0" w:color="DBDBDB" w:themeColor="accent3" w:themeTint="66"/>
              <w:right w:val="single" w:sz="4" w:space="0" w:color="DBDBDB" w:themeColor="accent3" w:themeTint="66"/>
            </w:tcBorders>
          </w:tcPr>
          <w:p w14:paraId="7D6EA7BD" w14:textId="77777777" w:rsidR="00F10812" w:rsidRPr="00D80FB9" w:rsidRDefault="00F10812" w:rsidP="003B3C9D">
            <w:pPr>
              <w:cnfStyle w:val="100000000000" w:firstRow="1" w:lastRow="0" w:firstColumn="0" w:lastColumn="0" w:oddVBand="0" w:evenVBand="0" w:oddHBand="0" w:evenHBand="0" w:firstRowFirstColumn="0" w:firstRowLastColumn="0" w:lastRowFirstColumn="0" w:lastRowLastColumn="0"/>
              <w:rPr>
                <w:rFonts w:cstheme="minorHAnsi"/>
                <w:b w:val="0"/>
                <w:bCs w:val="0"/>
                <w:sz w:val="24"/>
                <w:szCs w:val="24"/>
                <w:lang w:eastAsia="ja-JP"/>
              </w:rPr>
            </w:pPr>
            <w:r w:rsidRPr="00D80FB9">
              <w:rPr>
                <w:rFonts w:cstheme="minorHAnsi"/>
                <w:sz w:val="24"/>
                <w:szCs w:val="24"/>
                <w:lang w:eastAsia="ja-JP"/>
              </w:rPr>
              <w:t>Sub-use-case</w:t>
            </w:r>
          </w:p>
        </w:tc>
        <w:tc>
          <w:tcPr>
            <w:tcW w:w="2340" w:type="dxa"/>
            <w:tcBorders>
              <w:top w:val="single" w:sz="4" w:space="0" w:color="DBDBDB" w:themeColor="accent3" w:themeTint="66"/>
              <w:left w:val="single" w:sz="4" w:space="0" w:color="DBDBDB" w:themeColor="accent3" w:themeTint="66"/>
              <w:right w:val="single" w:sz="4" w:space="0" w:color="DBDBDB" w:themeColor="accent3" w:themeTint="66"/>
            </w:tcBorders>
          </w:tcPr>
          <w:p w14:paraId="1925FADE" w14:textId="77777777" w:rsidR="00F10812" w:rsidRPr="00D80FB9" w:rsidRDefault="00F10812" w:rsidP="003B3C9D">
            <w:pPr>
              <w:cnfStyle w:val="100000000000" w:firstRow="1" w:lastRow="0" w:firstColumn="0" w:lastColumn="0" w:oddVBand="0" w:evenVBand="0" w:oddHBand="0" w:evenHBand="0" w:firstRowFirstColumn="0" w:firstRowLastColumn="0" w:lastRowFirstColumn="0" w:lastRowLastColumn="0"/>
              <w:rPr>
                <w:rFonts w:cstheme="minorHAnsi"/>
                <w:sz w:val="24"/>
                <w:szCs w:val="24"/>
                <w:lang w:eastAsia="ja-JP"/>
              </w:rPr>
            </w:pPr>
            <w:r w:rsidRPr="00D80FB9">
              <w:rPr>
                <w:rFonts w:cstheme="minorHAnsi"/>
                <w:sz w:val="24"/>
                <w:szCs w:val="24"/>
                <w:lang w:eastAsia="ja-JP"/>
              </w:rPr>
              <w:t>Model description</w:t>
            </w:r>
          </w:p>
        </w:tc>
        <w:tc>
          <w:tcPr>
            <w:tcW w:w="2430" w:type="dxa"/>
            <w:tcBorders>
              <w:top w:val="single" w:sz="4" w:space="0" w:color="DBDBDB" w:themeColor="accent3" w:themeTint="66"/>
              <w:left w:val="single" w:sz="4" w:space="0" w:color="DBDBDB" w:themeColor="accent3" w:themeTint="66"/>
              <w:right w:val="single" w:sz="4" w:space="0" w:color="DBDBDB" w:themeColor="accent3" w:themeTint="66"/>
            </w:tcBorders>
          </w:tcPr>
          <w:p w14:paraId="6115DE34" w14:textId="77777777" w:rsidR="00F10812" w:rsidRPr="00D80FB9" w:rsidRDefault="00F10812" w:rsidP="003B3C9D">
            <w:pPr>
              <w:cnfStyle w:val="100000000000" w:firstRow="1" w:lastRow="0" w:firstColumn="0" w:lastColumn="0" w:oddVBand="0" w:evenVBand="0" w:oddHBand="0" w:evenHBand="0" w:firstRowFirstColumn="0" w:firstRowLastColumn="0" w:lastRowFirstColumn="0" w:lastRowLastColumn="0"/>
              <w:rPr>
                <w:rFonts w:cstheme="minorHAnsi"/>
                <w:sz w:val="24"/>
                <w:szCs w:val="24"/>
                <w:lang w:eastAsia="ja-JP"/>
              </w:rPr>
            </w:pPr>
            <w:r w:rsidRPr="00D80FB9">
              <w:rPr>
                <w:rFonts w:cstheme="minorHAnsi"/>
                <w:sz w:val="24"/>
                <w:szCs w:val="24"/>
                <w:lang w:eastAsia="ja-JP"/>
              </w:rPr>
              <w:t>Model size (#Number of model parameters, e.g., number of weights in a neural network )</w:t>
            </w:r>
          </w:p>
        </w:tc>
      </w:tr>
      <w:tr w:rsidR="00F10812" w14:paraId="3786EEEA" w14:textId="77777777" w:rsidTr="003B3C9D">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05C0BAB3" w14:textId="77777777" w:rsidR="00F10812" w:rsidRPr="00D80FB9" w:rsidRDefault="00F10812" w:rsidP="003B3C9D">
            <w:pPr>
              <w:rPr>
                <w:rFonts w:cstheme="minorHAnsi"/>
                <w:b w:val="0"/>
                <w:bCs w:val="0"/>
                <w:sz w:val="24"/>
                <w:szCs w:val="24"/>
                <w:lang w:eastAsia="ja-JP"/>
              </w:rPr>
            </w:pPr>
            <w:r w:rsidRPr="00D80FB9">
              <w:rPr>
                <w:rFonts w:cstheme="minorHAnsi"/>
                <w:b w:val="0"/>
                <w:bCs w:val="0"/>
                <w:sz w:val="24"/>
                <w:szCs w:val="24"/>
                <w:lang w:eastAsia="ja-JP"/>
              </w:rPr>
              <w:t>Apple</w:t>
            </w:r>
          </w:p>
        </w:tc>
        <w:tc>
          <w:tcPr>
            <w:tcW w:w="1827"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4DC72491" w14:textId="77777777" w:rsidR="00F10812" w:rsidRPr="00D80FB9" w:rsidRDefault="00F10812" w:rsidP="003B3C9D">
            <w:pPr>
              <w:cnfStyle w:val="000000000000" w:firstRow="0" w:lastRow="0" w:firstColumn="0" w:lastColumn="0" w:oddVBand="0" w:evenVBand="0" w:oddHBand="0" w:evenHBand="0" w:firstRowFirstColumn="0" w:firstRowLastColumn="0" w:lastRowFirstColumn="0" w:lastRowLastColumn="0"/>
              <w:rPr>
                <w:rFonts w:cstheme="minorHAnsi"/>
                <w:sz w:val="24"/>
                <w:szCs w:val="24"/>
                <w:lang w:eastAsia="ja-JP"/>
              </w:rPr>
            </w:pPr>
            <w:r w:rsidRPr="00D80FB9">
              <w:rPr>
                <w:rFonts w:cstheme="minorHAnsi"/>
                <w:sz w:val="24"/>
                <w:szCs w:val="24"/>
                <w:lang w:eastAsia="ja-JP"/>
              </w:rPr>
              <w:t xml:space="preserve">CSI compression </w:t>
            </w:r>
          </w:p>
        </w:tc>
        <w:tc>
          <w:tcPr>
            <w:tcW w:w="234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6BD2A9B6" w14:textId="77777777" w:rsidR="00F10812" w:rsidRPr="00D80FB9" w:rsidRDefault="00F10812" w:rsidP="003B3C9D">
            <w:pPr>
              <w:cnfStyle w:val="000000000000" w:firstRow="0" w:lastRow="0" w:firstColumn="0" w:lastColumn="0" w:oddVBand="0" w:evenVBand="0" w:oddHBand="0" w:evenHBand="0" w:firstRowFirstColumn="0" w:firstRowLastColumn="0" w:lastRowFirstColumn="0" w:lastRowLastColumn="0"/>
              <w:rPr>
                <w:rFonts w:cstheme="minorHAnsi"/>
                <w:sz w:val="24"/>
                <w:szCs w:val="24"/>
                <w:lang w:eastAsia="ja-JP"/>
              </w:rPr>
            </w:pPr>
            <w:r w:rsidRPr="00D80FB9">
              <w:rPr>
                <w:rFonts w:cstheme="minorHAnsi"/>
                <w:sz w:val="24"/>
                <w:szCs w:val="24"/>
                <w:lang w:eastAsia="ja-JP"/>
              </w:rPr>
              <w:t xml:space="preserve">CSI generation part model </w:t>
            </w:r>
          </w:p>
        </w:tc>
        <w:tc>
          <w:tcPr>
            <w:tcW w:w="243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0BC59F8F" w14:textId="77777777" w:rsidR="00F10812" w:rsidRPr="00D80FB9" w:rsidRDefault="00F10812" w:rsidP="003B3C9D">
            <w:pPr>
              <w:cnfStyle w:val="000000000000" w:firstRow="0" w:lastRow="0" w:firstColumn="0" w:lastColumn="0" w:oddVBand="0" w:evenVBand="0" w:oddHBand="0" w:evenHBand="0" w:firstRowFirstColumn="0" w:firstRowLastColumn="0" w:lastRowFirstColumn="0" w:lastRowLastColumn="0"/>
              <w:rPr>
                <w:rFonts w:cstheme="minorHAnsi"/>
                <w:sz w:val="24"/>
                <w:szCs w:val="24"/>
                <w:lang w:eastAsia="ja-JP"/>
              </w:rPr>
            </w:pPr>
            <w:r w:rsidRPr="00D80FB9">
              <w:rPr>
                <w:rFonts w:cstheme="minorHAnsi"/>
                <w:sz w:val="24"/>
                <w:szCs w:val="24"/>
                <w:lang w:eastAsia="ja-JP"/>
              </w:rPr>
              <w:t>2.8M</w:t>
            </w:r>
          </w:p>
        </w:tc>
      </w:tr>
      <w:tr w:rsidR="00F10812" w14:paraId="5C0010E4" w14:textId="77777777" w:rsidTr="003B3C9D">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4E88692A" w14:textId="77777777" w:rsidR="00F10812" w:rsidRPr="00D80FB9" w:rsidRDefault="00F10812" w:rsidP="003B3C9D">
            <w:pPr>
              <w:rPr>
                <w:rFonts w:cstheme="minorHAnsi"/>
                <w:b w:val="0"/>
                <w:bCs w:val="0"/>
                <w:sz w:val="24"/>
                <w:szCs w:val="24"/>
                <w:lang w:eastAsia="ja-JP"/>
              </w:rPr>
            </w:pPr>
            <w:r w:rsidRPr="00D80FB9">
              <w:rPr>
                <w:rFonts w:cstheme="minorHAnsi"/>
                <w:b w:val="0"/>
                <w:bCs w:val="0"/>
                <w:sz w:val="24"/>
                <w:szCs w:val="24"/>
                <w:lang w:eastAsia="ja-JP"/>
              </w:rPr>
              <w:t>Apple</w:t>
            </w:r>
          </w:p>
        </w:tc>
        <w:tc>
          <w:tcPr>
            <w:tcW w:w="1827"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62374826" w14:textId="77777777" w:rsidR="00F10812" w:rsidRPr="00D80FB9" w:rsidRDefault="00F10812" w:rsidP="003B3C9D">
            <w:pPr>
              <w:cnfStyle w:val="000000000000" w:firstRow="0" w:lastRow="0" w:firstColumn="0" w:lastColumn="0" w:oddVBand="0" w:evenVBand="0" w:oddHBand="0" w:evenHBand="0" w:firstRowFirstColumn="0" w:firstRowLastColumn="0" w:lastRowFirstColumn="0" w:lastRowLastColumn="0"/>
              <w:rPr>
                <w:rFonts w:cstheme="minorHAnsi"/>
                <w:sz w:val="24"/>
                <w:szCs w:val="24"/>
                <w:lang w:eastAsia="ja-JP"/>
              </w:rPr>
            </w:pPr>
            <w:r w:rsidRPr="00D80FB9">
              <w:rPr>
                <w:rFonts w:cstheme="minorHAnsi"/>
                <w:sz w:val="24"/>
                <w:szCs w:val="24"/>
                <w:lang w:eastAsia="ja-JP"/>
              </w:rPr>
              <w:t xml:space="preserve">CSI compression </w:t>
            </w:r>
          </w:p>
        </w:tc>
        <w:tc>
          <w:tcPr>
            <w:tcW w:w="234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7DD7B61D" w14:textId="77777777" w:rsidR="00F10812" w:rsidRPr="00D80FB9" w:rsidRDefault="00F10812" w:rsidP="003B3C9D">
            <w:pPr>
              <w:cnfStyle w:val="000000000000" w:firstRow="0" w:lastRow="0" w:firstColumn="0" w:lastColumn="0" w:oddVBand="0" w:evenVBand="0" w:oddHBand="0" w:evenHBand="0" w:firstRowFirstColumn="0" w:firstRowLastColumn="0" w:lastRowFirstColumn="0" w:lastRowLastColumn="0"/>
              <w:rPr>
                <w:rFonts w:cstheme="minorHAnsi"/>
                <w:sz w:val="24"/>
                <w:szCs w:val="24"/>
                <w:lang w:eastAsia="ja-JP"/>
              </w:rPr>
            </w:pPr>
            <w:r w:rsidRPr="00D80FB9">
              <w:rPr>
                <w:rFonts w:cstheme="minorHAnsi"/>
                <w:sz w:val="24"/>
                <w:szCs w:val="24"/>
                <w:lang w:eastAsia="ja-JP"/>
              </w:rPr>
              <w:t>CSI reconstruction part model</w:t>
            </w:r>
          </w:p>
        </w:tc>
        <w:tc>
          <w:tcPr>
            <w:tcW w:w="243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57726E58" w14:textId="77777777" w:rsidR="00F10812" w:rsidRPr="00D80FB9" w:rsidRDefault="00F10812" w:rsidP="003B3C9D">
            <w:pPr>
              <w:cnfStyle w:val="000000000000" w:firstRow="0" w:lastRow="0" w:firstColumn="0" w:lastColumn="0" w:oddVBand="0" w:evenVBand="0" w:oddHBand="0" w:evenHBand="0" w:firstRowFirstColumn="0" w:firstRowLastColumn="0" w:lastRowFirstColumn="0" w:lastRowLastColumn="0"/>
              <w:rPr>
                <w:rFonts w:cstheme="minorHAnsi"/>
                <w:sz w:val="24"/>
                <w:szCs w:val="24"/>
                <w:lang w:eastAsia="ja-JP"/>
              </w:rPr>
            </w:pPr>
            <w:r w:rsidRPr="00D80FB9">
              <w:rPr>
                <w:rFonts w:cstheme="minorHAnsi"/>
                <w:sz w:val="24"/>
                <w:szCs w:val="24"/>
                <w:lang w:eastAsia="ja-JP"/>
              </w:rPr>
              <w:t>2.8M</w:t>
            </w:r>
          </w:p>
        </w:tc>
      </w:tr>
      <w:tr w:rsidR="00F10812" w14:paraId="71FD624F" w14:textId="77777777" w:rsidTr="003B3C9D">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0994DC63" w14:textId="77777777" w:rsidR="00F10812" w:rsidRPr="00D80FB9" w:rsidRDefault="00F10812" w:rsidP="003B3C9D">
            <w:pPr>
              <w:rPr>
                <w:rFonts w:cstheme="minorHAnsi"/>
                <w:b w:val="0"/>
                <w:bCs w:val="0"/>
                <w:sz w:val="24"/>
                <w:szCs w:val="24"/>
                <w:lang w:eastAsia="ja-JP"/>
              </w:rPr>
            </w:pPr>
            <w:r w:rsidRPr="00D80FB9">
              <w:rPr>
                <w:rFonts w:cstheme="minorHAnsi"/>
                <w:b w:val="0"/>
                <w:bCs w:val="0"/>
                <w:sz w:val="24"/>
                <w:szCs w:val="24"/>
                <w:lang w:eastAsia="ja-JP"/>
              </w:rPr>
              <w:t xml:space="preserve">Apple </w:t>
            </w:r>
          </w:p>
        </w:tc>
        <w:tc>
          <w:tcPr>
            <w:tcW w:w="1827"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2ED78879" w14:textId="77777777" w:rsidR="00F10812" w:rsidRPr="00D80FB9" w:rsidRDefault="00F10812" w:rsidP="003B3C9D">
            <w:pPr>
              <w:cnfStyle w:val="000000000000" w:firstRow="0" w:lastRow="0" w:firstColumn="0" w:lastColumn="0" w:oddVBand="0" w:evenVBand="0" w:oddHBand="0" w:evenHBand="0" w:firstRowFirstColumn="0" w:firstRowLastColumn="0" w:lastRowFirstColumn="0" w:lastRowLastColumn="0"/>
              <w:rPr>
                <w:rFonts w:cstheme="minorHAnsi"/>
                <w:sz w:val="24"/>
                <w:szCs w:val="24"/>
                <w:lang w:eastAsia="ja-JP"/>
              </w:rPr>
            </w:pPr>
            <w:r w:rsidRPr="00D80FB9">
              <w:rPr>
                <w:rFonts w:cstheme="minorHAnsi"/>
                <w:sz w:val="24"/>
                <w:szCs w:val="24"/>
                <w:lang w:eastAsia="ja-JP"/>
              </w:rPr>
              <w:t>CSI prediction at UE size</w:t>
            </w:r>
          </w:p>
        </w:tc>
        <w:tc>
          <w:tcPr>
            <w:tcW w:w="234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1D9B60E0" w14:textId="77777777" w:rsidR="00F10812" w:rsidRPr="00D80FB9" w:rsidRDefault="00F10812" w:rsidP="003B3C9D">
            <w:pPr>
              <w:cnfStyle w:val="000000000000" w:firstRow="0" w:lastRow="0" w:firstColumn="0" w:lastColumn="0" w:oddVBand="0" w:evenVBand="0" w:oddHBand="0" w:evenHBand="0" w:firstRowFirstColumn="0" w:firstRowLastColumn="0" w:lastRowFirstColumn="0" w:lastRowLastColumn="0"/>
              <w:rPr>
                <w:rFonts w:cstheme="minorHAnsi"/>
                <w:sz w:val="24"/>
                <w:szCs w:val="24"/>
                <w:lang w:eastAsia="ja-JP"/>
              </w:rPr>
            </w:pPr>
            <w:r w:rsidRPr="00D80FB9">
              <w:rPr>
                <w:rFonts w:cstheme="minorHAnsi"/>
                <w:sz w:val="24"/>
                <w:szCs w:val="24"/>
                <w:lang w:eastAsia="ja-JP"/>
              </w:rPr>
              <w:t>UE side model</w:t>
            </w:r>
          </w:p>
        </w:tc>
        <w:tc>
          <w:tcPr>
            <w:tcW w:w="243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6CE03FD3" w14:textId="77777777" w:rsidR="00F10812" w:rsidRPr="00D80FB9" w:rsidRDefault="00F10812" w:rsidP="003B3C9D">
            <w:pPr>
              <w:cnfStyle w:val="000000000000" w:firstRow="0" w:lastRow="0" w:firstColumn="0" w:lastColumn="0" w:oddVBand="0" w:evenVBand="0" w:oddHBand="0" w:evenHBand="0" w:firstRowFirstColumn="0" w:firstRowLastColumn="0" w:lastRowFirstColumn="0" w:lastRowLastColumn="0"/>
              <w:rPr>
                <w:rFonts w:cstheme="minorHAnsi"/>
                <w:sz w:val="24"/>
                <w:szCs w:val="24"/>
                <w:lang w:eastAsia="ja-JP"/>
              </w:rPr>
            </w:pPr>
            <w:r w:rsidRPr="00D80FB9">
              <w:rPr>
                <w:rFonts w:cstheme="minorHAnsi"/>
                <w:sz w:val="24"/>
                <w:szCs w:val="24"/>
                <w:lang w:eastAsia="ja-JP"/>
              </w:rPr>
              <w:t xml:space="preserve">4.5K </w:t>
            </w:r>
          </w:p>
        </w:tc>
      </w:tr>
      <w:tr w:rsidR="00F10812" w14:paraId="6EA5F814" w14:textId="77777777" w:rsidTr="003B3C9D">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20B156D4" w14:textId="77777777" w:rsidR="00F10812" w:rsidRPr="00D80FB9" w:rsidRDefault="00F10812" w:rsidP="003B3C9D">
            <w:pPr>
              <w:rPr>
                <w:rFonts w:cstheme="minorHAnsi"/>
                <w:b w:val="0"/>
                <w:bCs w:val="0"/>
                <w:sz w:val="24"/>
                <w:szCs w:val="24"/>
                <w:lang w:eastAsia="ja-JP"/>
              </w:rPr>
            </w:pPr>
            <w:r w:rsidRPr="00D80FB9">
              <w:rPr>
                <w:rFonts w:cstheme="minorHAnsi"/>
                <w:b w:val="0"/>
                <w:bCs w:val="0"/>
                <w:sz w:val="24"/>
                <w:szCs w:val="24"/>
                <w:lang w:eastAsia="ja-JP"/>
              </w:rPr>
              <w:t xml:space="preserve">Apple </w:t>
            </w:r>
          </w:p>
        </w:tc>
        <w:tc>
          <w:tcPr>
            <w:tcW w:w="1827"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4E5CCCAB" w14:textId="77777777" w:rsidR="00F10812" w:rsidRPr="00D80FB9" w:rsidRDefault="00F10812" w:rsidP="003B3C9D">
            <w:pPr>
              <w:cnfStyle w:val="000000000000" w:firstRow="0" w:lastRow="0" w:firstColumn="0" w:lastColumn="0" w:oddVBand="0" w:evenVBand="0" w:oddHBand="0" w:evenHBand="0" w:firstRowFirstColumn="0" w:firstRowLastColumn="0" w:lastRowFirstColumn="0" w:lastRowLastColumn="0"/>
              <w:rPr>
                <w:rFonts w:cstheme="minorHAnsi"/>
                <w:sz w:val="24"/>
                <w:szCs w:val="24"/>
                <w:lang w:eastAsia="ja-JP"/>
              </w:rPr>
            </w:pPr>
            <w:r w:rsidRPr="00D80FB9">
              <w:rPr>
                <w:rFonts w:cstheme="minorHAnsi"/>
                <w:sz w:val="24"/>
                <w:szCs w:val="24"/>
                <w:lang w:eastAsia="ja-JP"/>
              </w:rPr>
              <w:t>BM-case 1</w:t>
            </w:r>
          </w:p>
        </w:tc>
        <w:tc>
          <w:tcPr>
            <w:tcW w:w="234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5924AB2A" w14:textId="77777777" w:rsidR="00F10812" w:rsidRPr="00D80FB9" w:rsidRDefault="00F10812" w:rsidP="003B3C9D">
            <w:pPr>
              <w:cnfStyle w:val="000000000000" w:firstRow="0" w:lastRow="0" w:firstColumn="0" w:lastColumn="0" w:oddVBand="0" w:evenVBand="0" w:oddHBand="0" w:evenHBand="0" w:firstRowFirstColumn="0" w:firstRowLastColumn="0" w:lastRowFirstColumn="0" w:lastRowLastColumn="0"/>
              <w:rPr>
                <w:rFonts w:cstheme="minorHAnsi"/>
                <w:sz w:val="24"/>
                <w:szCs w:val="24"/>
                <w:lang w:eastAsia="ja-JP"/>
              </w:rPr>
            </w:pPr>
            <w:r>
              <w:rPr>
                <w:rFonts w:cstheme="minorHAnsi"/>
                <w:sz w:val="24"/>
                <w:szCs w:val="24"/>
                <w:lang w:eastAsia="ja-JP"/>
              </w:rPr>
              <w:t>UE side</w:t>
            </w:r>
          </w:p>
        </w:tc>
        <w:tc>
          <w:tcPr>
            <w:tcW w:w="243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6EC74B70" w14:textId="77777777" w:rsidR="00F10812" w:rsidRPr="00D80FB9" w:rsidRDefault="00F10812" w:rsidP="003B3C9D">
            <w:pPr>
              <w:cnfStyle w:val="000000000000" w:firstRow="0" w:lastRow="0" w:firstColumn="0" w:lastColumn="0" w:oddVBand="0" w:evenVBand="0" w:oddHBand="0" w:evenHBand="0" w:firstRowFirstColumn="0" w:firstRowLastColumn="0" w:lastRowFirstColumn="0" w:lastRowLastColumn="0"/>
              <w:rPr>
                <w:rFonts w:cstheme="minorHAnsi"/>
                <w:sz w:val="24"/>
                <w:szCs w:val="24"/>
                <w:lang w:eastAsia="ja-JP"/>
              </w:rPr>
            </w:pPr>
            <w:r>
              <w:rPr>
                <w:rFonts w:cstheme="minorHAnsi"/>
                <w:sz w:val="24"/>
                <w:szCs w:val="24"/>
                <w:lang w:eastAsia="ja-JP"/>
              </w:rPr>
              <w:t>50K</w:t>
            </w:r>
          </w:p>
        </w:tc>
      </w:tr>
      <w:tr w:rsidR="00F10812" w14:paraId="411E47EB" w14:textId="77777777" w:rsidTr="003B3C9D">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702B02C9" w14:textId="77777777" w:rsidR="00F10812" w:rsidRPr="00D80FB9" w:rsidRDefault="00F10812" w:rsidP="003B3C9D">
            <w:pPr>
              <w:rPr>
                <w:rFonts w:cstheme="minorHAnsi"/>
                <w:b w:val="0"/>
                <w:bCs w:val="0"/>
                <w:sz w:val="24"/>
                <w:szCs w:val="24"/>
                <w:lang w:eastAsia="ja-JP"/>
              </w:rPr>
            </w:pPr>
            <w:r w:rsidRPr="00D80FB9">
              <w:rPr>
                <w:rFonts w:cstheme="minorHAnsi"/>
                <w:b w:val="0"/>
                <w:bCs w:val="0"/>
                <w:sz w:val="24"/>
                <w:szCs w:val="24"/>
                <w:lang w:eastAsia="ja-JP"/>
              </w:rPr>
              <w:t>Apple</w:t>
            </w:r>
          </w:p>
        </w:tc>
        <w:tc>
          <w:tcPr>
            <w:tcW w:w="1827"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D16CC09" w14:textId="77777777" w:rsidR="00F10812" w:rsidRPr="00D80FB9" w:rsidRDefault="00F10812" w:rsidP="003B3C9D">
            <w:pPr>
              <w:cnfStyle w:val="000000000000" w:firstRow="0" w:lastRow="0" w:firstColumn="0" w:lastColumn="0" w:oddVBand="0" w:evenVBand="0" w:oddHBand="0" w:evenHBand="0" w:firstRowFirstColumn="0" w:firstRowLastColumn="0" w:lastRowFirstColumn="0" w:lastRowLastColumn="0"/>
              <w:rPr>
                <w:rFonts w:cstheme="minorHAnsi"/>
                <w:sz w:val="24"/>
                <w:szCs w:val="24"/>
                <w:lang w:eastAsia="ja-JP"/>
              </w:rPr>
            </w:pPr>
            <w:r w:rsidRPr="00D80FB9">
              <w:rPr>
                <w:rFonts w:cstheme="minorHAnsi"/>
                <w:sz w:val="24"/>
                <w:szCs w:val="24"/>
                <w:lang w:eastAsia="ja-JP"/>
              </w:rPr>
              <w:t>Direct positioning</w:t>
            </w:r>
          </w:p>
        </w:tc>
        <w:tc>
          <w:tcPr>
            <w:tcW w:w="234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2E9E4837" w14:textId="77777777" w:rsidR="00F10812" w:rsidRPr="00D80FB9" w:rsidRDefault="00F10812" w:rsidP="003B3C9D">
            <w:pPr>
              <w:cnfStyle w:val="000000000000" w:firstRow="0" w:lastRow="0" w:firstColumn="0" w:lastColumn="0" w:oddVBand="0" w:evenVBand="0" w:oddHBand="0" w:evenHBand="0" w:firstRowFirstColumn="0" w:firstRowLastColumn="0" w:lastRowFirstColumn="0" w:lastRowLastColumn="0"/>
              <w:rPr>
                <w:rFonts w:cstheme="minorHAnsi"/>
                <w:sz w:val="24"/>
                <w:szCs w:val="24"/>
                <w:lang w:eastAsia="ja-JP"/>
              </w:rPr>
            </w:pPr>
            <w:r>
              <w:rPr>
                <w:rFonts w:cstheme="minorHAnsi"/>
                <w:sz w:val="24"/>
                <w:szCs w:val="24"/>
                <w:lang w:eastAsia="ja-JP"/>
              </w:rPr>
              <w:t>UE side</w:t>
            </w:r>
          </w:p>
        </w:tc>
        <w:tc>
          <w:tcPr>
            <w:tcW w:w="243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094542BF" w14:textId="77777777" w:rsidR="00F10812" w:rsidRPr="00D80FB9" w:rsidRDefault="00F10812" w:rsidP="003B3C9D">
            <w:pPr>
              <w:cnfStyle w:val="000000000000" w:firstRow="0" w:lastRow="0" w:firstColumn="0" w:lastColumn="0" w:oddVBand="0" w:evenVBand="0" w:oddHBand="0" w:evenHBand="0" w:firstRowFirstColumn="0" w:firstRowLastColumn="0" w:lastRowFirstColumn="0" w:lastRowLastColumn="0"/>
              <w:rPr>
                <w:rFonts w:cstheme="minorHAnsi"/>
                <w:sz w:val="24"/>
                <w:szCs w:val="24"/>
                <w:lang w:eastAsia="ja-JP"/>
              </w:rPr>
            </w:pPr>
            <w:r>
              <w:rPr>
                <w:rFonts w:cstheme="minorHAnsi"/>
                <w:sz w:val="24"/>
                <w:szCs w:val="24"/>
                <w:lang w:eastAsia="ja-JP"/>
              </w:rPr>
              <w:t>2.5M</w:t>
            </w:r>
          </w:p>
        </w:tc>
      </w:tr>
      <w:tr w:rsidR="00F10812" w14:paraId="17B429C8" w14:textId="77777777" w:rsidTr="003B3C9D">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41B9D47E" w14:textId="77777777" w:rsidR="00F10812" w:rsidRPr="00D80FB9" w:rsidRDefault="00F10812" w:rsidP="003B3C9D">
            <w:pPr>
              <w:rPr>
                <w:rFonts w:cstheme="minorHAnsi"/>
                <w:b w:val="0"/>
                <w:bCs w:val="0"/>
                <w:sz w:val="24"/>
                <w:szCs w:val="24"/>
                <w:lang w:eastAsia="ja-JP"/>
              </w:rPr>
            </w:pPr>
            <w:r w:rsidRPr="00D80FB9">
              <w:rPr>
                <w:rFonts w:cstheme="minorHAnsi"/>
                <w:b w:val="0"/>
                <w:bCs w:val="0"/>
                <w:sz w:val="24"/>
                <w:szCs w:val="24"/>
                <w:lang w:eastAsia="ja-JP"/>
              </w:rPr>
              <w:lastRenderedPageBreak/>
              <w:t>Apple</w:t>
            </w:r>
          </w:p>
        </w:tc>
        <w:tc>
          <w:tcPr>
            <w:tcW w:w="1827"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1119C29D" w14:textId="77777777" w:rsidR="00F10812" w:rsidRPr="00D80FB9" w:rsidRDefault="00F10812" w:rsidP="003B3C9D">
            <w:pPr>
              <w:cnfStyle w:val="000000000000" w:firstRow="0" w:lastRow="0" w:firstColumn="0" w:lastColumn="0" w:oddVBand="0" w:evenVBand="0" w:oddHBand="0" w:evenHBand="0" w:firstRowFirstColumn="0" w:firstRowLastColumn="0" w:lastRowFirstColumn="0" w:lastRowLastColumn="0"/>
              <w:rPr>
                <w:rFonts w:cstheme="minorHAnsi"/>
                <w:sz w:val="24"/>
                <w:szCs w:val="24"/>
                <w:lang w:eastAsia="ja-JP"/>
              </w:rPr>
            </w:pPr>
            <w:r w:rsidRPr="00D80FB9">
              <w:rPr>
                <w:rFonts w:cstheme="minorHAnsi"/>
                <w:sz w:val="24"/>
                <w:szCs w:val="24"/>
                <w:lang w:eastAsia="ja-JP"/>
              </w:rPr>
              <w:t>Assisted positioning</w:t>
            </w:r>
          </w:p>
        </w:tc>
        <w:tc>
          <w:tcPr>
            <w:tcW w:w="234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244BB689" w14:textId="77777777" w:rsidR="00F10812" w:rsidRPr="00D80FB9" w:rsidRDefault="00F10812" w:rsidP="003B3C9D">
            <w:pPr>
              <w:cnfStyle w:val="000000000000" w:firstRow="0" w:lastRow="0" w:firstColumn="0" w:lastColumn="0" w:oddVBand="0" w:evenVBand="0" w:oddHBand="0" w:evenHBand="0" w:firstRowFirstColumn="0" w:firstRowLastColumn="0" w:lastRowFirstColumn="0" w:lastRowLastColumn="0"/>
              <w:rPr>
                <w:rFonts w:cstheme="minorHAnsi"/>
                <w:sz w:val="24"/>
                <w:szCs w:val="24"/>
                <w:lang w:eastAsia="ja-JP"/>
              </w:rPr>
            </w:pPr>
            <w:r>
              <w:rPr>
                <w:rFonts w:cstheme="minorHAnsi"/>
                <w:sz w:val="24"/>
                <w:szCs w:val="24"/>
                <w:lang w:eastAsia="ja-JP"/>
              </w:rPr>
              <w:t>UE side</w:t>
            </w:r>
          </w:p>
        </w:tc>
        <w:tc>
          <w:tcPr>
            <w:tcW w:w="243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07A673C6" w14:textId="77777777" w:rsidR="00F10812" w:rsidRPr="00D80FB9" w:rsidRDefault="00F10812" w:rsidP="003B3C9D">
            <w:pPr>
              <w:cnfStyle w:val="000000000000" w:firstRow="0" w:lastRow="0" w:firstColumn="0" w:lastColumn="0" w:oddVBand="0" w:evenVBand="0" w:oddHBand="0" w:evenHBand="0" w:firstRowFirstColumn="0" w:firstRowLastColumn="0" w:lastRowFirstColumn="0" w:lastRowLastColumn="0"/>
              <w:rPr>
                <w:rFonts w:cstheme="minorHAnsi"/>
                <w:sz w:val="24"/>
                <w:szCs w:val="24"/>
                <w:lang w:eastAsia="ja-JP"/>
              </w:rPr>
            </w:pPr>
            <w:r>
              <w:rPr>
                <w:rFonts w:cstheme="minorHAnsi"/>
                <w:sz w:val="24"/>
                <w:szCs w:val="24"/>
                <w:lang w:eastAsia="ja-JP"/>
              </w:rPr>
              <w:t>2.5M</w:t>
            </w:r>
          </w:p>
        </w:tc>
      </w:tr>
    </w:tbl>
    <w:p w14:paraId="75B38FA1" w14:textId="77777777" w:rsidR="00F10812" w:rsidRPr="00DC3E37" w:rsidRDefault="00F10812" w:rsidP="00F10812">
      <w:pPr>
        <w:rPr>
          <w:b/>
          <w:bCs/>
        </w:rPr>
      </w:pPr>
    </w:p>
    <w:p w14:paraId="6CE34620" w14:textId="77777777" w:rsidR="00F10812" w:rsidRPr="00DC3E37" w:rsidRDefault="00F10812" w:rsidP="00FA2E5F">
      <w:pPr>
        <w:rPr>
          <w:rFonts w:cs="Batang"/>
          <w:lang w:eastAsia="en-US"/>
        </w:rPr>
      </w:pPr>
    </w:p>
    <w:p w14:paraId="386EFDD0" w14:textId="08043DFF" w:rsidR="0055511D" w:rsidRPr="00AF0EB1" w:rsidRDefault="0055511D" w:rsidP="00AF0EB1">
      <w:pPr>
        <w:pStyle w:val="Heading1"/>
      </w:pPr>
      <w:r w:rsidRPr="00AF0EB1">
        <w:t xml:space="preserve">Reference </w:t>
      </w:r>
    </w:p>
    <w:p w14:paraId="5EB733BB" w14:textId="342427E1" w:rsidR="00EC7383" w:rsidRPr="00DC3E37" w:rsidRDefault="00EC7383" w:rsidP="00EC7383">
      <w:pPr>
        <w:numPr>
          <w:ilvl w:val="0"/>
          <w:numId w:val="17"/>
        </w:numPr>
        <w:tabs>
          <w:tab w:val="clear" w:pos="657"/>
        </w:tabs>
        <w:rPr>
          <w:rFonts w:cs="Batang"/>
          <w:lang w:eastAsia="en-US"/>
        </w:rPr>
      </w:pPr>
      <w:r w:rsidRPr="00DC3E37">
        <w:rPr>
          <w:rFonts w:cs="Batang"/>
          <w:lang w:eastAsia="en-US"/>
        </w:rPr>
        <w:t>RP-213599, New SI: Study on Artificial Intelligence (AI)/Machine Learning (ML) for NR Air Interface, Qualcomm, 3GPP TSG RAN meeting #94, Electronic meeting, Dec 6-17, 2022</w:t>
      </w:r>
    </w:p>
    <w:p w14:paraId="434CE534" w14:textId="00CF5CFA" w:rsidR="00245F20" w:rsidRPr="00DC3E37" w:rsidRDefault="003B10E5" w:rsidP="005C517A">
      <w:pPr>
        <w:numPr>
          <w:ilvl w:val="0"/>
          <w:numId w:val="17"/>
        </w:numPr>
        <w:tabs>
          <w:tab w:val="clear" w:pos="657"/>
        </w:tabs>
        <w:rPr>
          <w:rFonts w:cs="Batang"/>
          <w:lang w:eastAsia="en-US"/>
        </w:rPr>
      </w:pPr>
      <w:bookmarkStart w:id="0" w:name="_Ref106194851"/>
      <w:r w:rsidRPr="00DC3E37">
        <w:rPr>
          <w:rFonts w:cs="Batang"/>
          <w:lang w:eastAsia="en-US"/>
        </w:rPr>
        <w:t xml:space="preserve">Chairman’s </w:t>
      </w:r>
      <w:r w:rsidR="00245F20" w:rsidRPr="00DC3E37">
        <w:rPr>
          <w:rFonts w:cs="Batang"/>
          <w:lang w:eastAsia="en-US"/>
        </w:rPr>
        <w:t>n</w:t>
      </w:r>
      <w:r w:rsidRPr="00DC3E37">
        <w:rPr>
          <w:rFonts w:cs="Batang"/>
          <w:lang w:eastAsia="en-US"/>
        </w:rPr>
        <w:t>otes, 3GPP TSG RAN1 #</w:t>
      </w:r>
      <w:r w:rsidR="000B0048">
        <w:rPr>
          <w:rFonts w:cs="Batang"/>
          <w:lang w:eastAsia="en-US"/>
        </w:rPr>
        <w:t>110bis-e</w:t>
      </w:r>
      <w:r w:rsidRPr="00DC3E37">
        <w:rPr>
          <w:rFonts w:cs="Batang"/>
          <w:lang w:eastAsia="en-US"/>
        </w:rPr>
        <w:t xml:space="preserve"> Meeting, </w:t>
      </w:r>
      <w:r w:rsidR="000B0048">
        <w:rPr>
          <w:rFonts w:cs="Batang"/>
          <w:lang w:eastAsia="en-US"/>
        </w:rPr>
        <w:t>Oct</w:t>
      </w:r>
      <w:r w:rsidRPr="00DC3E37">
        <w:rPr>
          <w:rFonts w:cs="Batang"/>
          <w:lang w:eastAsia="en-US"/>
        </w:rPr>
        <w:t xml:space="preserve"> 2022.</w:t>
      </w:r>
      <w:bookmarkEnd w:id="0"/>
    </w:p>
    <w:p w14:paraId="5B81EF63" w14:textId="77777777" w:rsidR="00245F20" w:rsidRPr="00DC3E37" w:rsidRDefault="00000000" w:rsidP="00245F20">
      <w:pPr>
        <w:numPr>
          <w:ilvl w:val="0"/>
          <w:numId w:val="17"/>
        </w:numPr>
        <w:tabs>
          <w:tab w:val="clear" w:pos="657"/>
        </w:tabs>
        <w:rPr>
          <w:rFonts w:cs="Batang"/>
          <w:lang w:eastAsia="en-US"/>
        </w:rPr>
      </w:pPr>
      <w:hyperlink r:id="rId14" w:history="1">
        <w:r w:rsidR="00245F20" w:rsidRPr="00DC3E37">
          <w:rPr>
            <w:rStyle w:val="Hyperlink"/>
            <w:rFonts w:cs="Batang"/>
            <w:lang w:eastAsia="en-US"/>
          </w:rPr>
          <w:t>https://onnx.ai/</w:t>
        </w:r>
      </w:hyperlink>
      <w:r w:rsidR="00245F20" w:rsidRPr="00DC3E37">
        <w:rPr>
          <w:rFonts w:cs="Batang"/>
          <w:lang w:eastAsia="en-US"/>
        </w:rPr>
        <w:t xml:space="preserve">  </w:t>
      </w:r>
    </w:p>
    <w:p w14:paraId="22C982F5" w14:textId="77777777" w:rsidR="00245F20" w:rsidRPr="00DC3E37" w:rsidRDefault="00245F20" w:rsidP="00245F20">
      <w:pPr>
        <w:numPr>
          <w:ilvl w:val="0"/>
          <w:numId w:val="17"/>
        </w:numPr>
        <w:tabs>
          <w:tab w:val="clear" w:pos="657"/>
        </w:tabs>
        <w:rPr>
          <w:rFonts w:cs="Batang"/>
          <w:lang w:eastAsia="en-US"/>
        </w:rPr>
      </w:pPr>
      <w:r w:rsidRPr="00DC3E37">
        <w:rPr>
          <w:rFonts w:cs="Batang"/>
          <w:lang w:eastAsia="en-US"/>
        </w:rPr>
        <w:t>https://towardsdatascience.com/guide-to-file-formats-for-machine-learning-columnar-training-inferencing-and-the-feature-store-2e0c3d18d4f9</w:t>
      </w:r>
    </w:p>
    <w:p w14:paraId="4F4DE019" w14:textId="178227D8" w:rsidR="004F4B75" w:rsidRPr="00DC3E37" w:rsidRDefault="004E0FDE" w:rsidP="000B0048">
      <w:pPr>
        <w:ind w:left="90"/>
        <w:rPr>
          <w:rFonts w:cs="Batang"/>
          <w:lang w:eastAsia="en-US"/>
        </w:rPr>
      </w:pPr>
      <w:r w:rsidRPr="00DC3E37">
        <w:rPr>
          <w:rFonts w:cs="Batang"/>
          <w:lang w:eastAsia="en-US"/>
        </w:rPr>
        <w:t xml:space="preserve"> </w:t>
      </w:r>
    </w:p>
    <w:sectPr w:rsidR="004F4B75" w:rsidRPr="00DC3E37"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FE2F5" w14:textId="77777777" w:rsidR="009A432F" w:rsidRDefault="009A432F" w:rsidP="00876767">
      <w:r>
        <w:separator/>
      </w:r>
    </w:p>
  </w:endnote>
  <w:endnote w:type="continuationSeparator" w:id="0">
    <w:p w14:paraId="795F0B06" w14:textId="77777777" w:rsidR="009A432F" w:rsidRDefault="009A432F"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auto"/>
    <w:pitch w:val="variable"/>
    <w:sig w:usb0="E00002FF" w:usb1="5000205A" w:usb2="00000000" w:usb3="00000000" w:csb0="0000019F" w:csb1="00000000"/>
  </w:font>
  <w:font w:name="KaiTi_GB2312">
    <w:altName w:val="SimHei"/>
    <w:panose1 w:val="020B0604020202020204"/>
    <w:charset w:val="86"/>
    <w:family w:val="modern"/>
    <w:pitch w:val="default"/>
    <w:sig w:usb0="00000000" w:usb1="0000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E6130" w14:textId="77777777" w:rsidR="009A432F" w:rsidRDefault="009A432F" w:rsidP="00876767">
      <w:r>
        <w:separator/>
      </w:r>
    </w:p>
  </w:footnote>
  <w:footnote w:type="continuationSeparator" w:id="0">
    <w:p w14:paraId="17C72855" w14:textId="77777777" w:rsidR="009A432F" w:rsidRDefault="009A432F"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BC529F"/>
    <w:multiLevelType w:val="hybridMultilevel"/>
    <w:tmpl w:val="ECE6D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941EE"/>
    <w:multiLevelType w:val="hybridMultilevel"/>
    <w:tmpl w:val="30385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 w15:restartNumberingAfterBreak="0">
    <w:nsid w:val="14C03705"/>
    <w:multiLevelType w:val="hybridMultilevel"/>
    <w:tmpl w:val="06AC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D43509D"/>
    <w:multiLevelType w:val="hybridMultilevel"/>
    <w:tmpl w:val="B8DED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8209D7"/>
    <w:multiLevelType w:val="hybridMultilevel"/>
    <w:tmpl w:val="B18CE6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5044DD3"/>
    <w:multiLevelType w:val="hybridMultilevel"/>
    <w:tmpl w:val="946C6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873016"/>
    <w:multiLevelType w:val="hybridMultilevel"/>
    <w:tmpl w:val="EA80B8EC"/>
    <w:lvl w:ilvl="0" w:tplc="04090005">
      <w:start w:val="1"/>
      <w:numFmt w:val="bullet"/>
      <w:lvlText w:val=""/>
      <w:lvlJc w:val="left"/>
      <w:pPr>
        <w:ind w:left="450" w:hanging="360"/>
      </w:pPr>
      <w:rPr>
        <w:rFonts w:ascii="Wingdings" w:hAnsi="Wingdings"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 w15:restartNumberingAfterBreak="0">
    <w:nsid w:val="28340031"/>
    <w:multiLevelType w:val="hybridMultilevel"/>
    <w:tmpl w:val="0B10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F127DA"/>
    <w:multiLevelType w:val="hybridMultilevel"/>
    <w:tmpl w:val="79E85436"/>
    <w:lvl w:ilvl="0" w:tplc="FD0A1700">
      <w:start w:val="1"/>
      <w:numFmt w:val="bullet"/>
      <w:lvlText w:val=""/>
      <w:lvlJc w:val="left"/>
      <w:pPr>
        <w:ind w:left="773" w:hanging="360"/>
      </w:pPr>
      <w:rPr>
        <w:rFonts w:ascii="Symbol" w:hAnsi="Symbol" w:hint="default"/>
        <w:lang w:val="en-US"/>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5" w15:restartNumberingAfterBreak="0">
    <w:nsid w:val="2EBB6BC9"/>
    <w:multiLevelType w:val="hybridMultilevel"/>
    <w:tmpl w:val="96F0F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2E77"/>
    <w:multiLevelType w:val="hybridMultilevel"/>
    <w:tmpl w:val="97A8A77E"/>
    <w:lvl w:ilvl="0" w:tplc="04090001">
      <w:start w:val="1"/>
      <w:numFmt w:val="bullet"/>
      <w:lvlText w:val=""/>
      <w:lvlJc w:val="left"/>
      <w:pPr>
        <w:ind w:left="480" w:hanging="360"/>
      </w:pPr>
      <w:rPr>
        <w:rFonts w:ascii="Symbol" w:hAnsi="Symbo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7" w15:restartNumberingAfterBreak="0">
    <w:nsid w:val="2FF3418A"/>
    <w:multiLevelType w:val="hybridMultilevel"/>
    <w:tmpl w:val="2716F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5879AF"/>
    <w:multiLevelType w:val="hybridMultilevel"/>
    <w:tmpl w:val="F3A47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8E2DE3"/>
    <w:multiLevelType w:val="hybridMultilevel"/>
    <w:tmpl w:val="4DB44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E7E43"/>
    <w:multiLevelType w:val="hybridMultilevel"/>
    <w:tmpl w:val="5DB66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724CE3"/>
    <w:multiLevelType w:val="hybridMultilevel"/>
    <w:tmpl w:val="EF926A7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4BCA3A82"/>
    <w:multiLevelType w:val="hybridMultilevel"/>
    <w:tmpl w:val="98DA5B7E"/>
    <w:lvl w:ilvl="0" w:tplc="04090001">
      <w:start w:val="1"/>
      <w:numFmt w:val="bullet"/>
      <w:lvlText w:val=""/>
      <w:lvlJc w:val="left"/>
      <w:pPr>
        <w:ind w:left="1017" w:hanging="360"/>
      </w:pPr>
      <w:rPr>
        <w:rFonts w:ascii="Symbol" w:hAnsi="Symbol" w:hint="default"/>
      </w:rPr>
    </w:lvl>
    <w:lvl w:ilvl="1" w:tplc="04090003">
      <w:start w:val="1"/>
      <w:numFmt w:val="bullet"/>
      <w:lvlText w:val="o"/>
      <w:lvlJc w:val="left"/>
      <w:pPr>
        <w:ind w:left="1737" w:hanging="360"/>
      </w:pPr>
      <w:rPr>
        <w:rFonts w:ascii="Courier New" w:hAnsi="Courier New" w:cs="Courier New" w:hint="default"/>
      </w:rPr>
    </w:lvl>
    <w:lvl w:ilvl="2" w:tplc="04090005">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D60FB1"/>
    <w:multiLevelType w:val="multilevel"/>
    <w:tmpl w:val="53D60FB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54308A"/>
    <w:multiLevelType w:val="multilevel"/>
    <w:tmpl w:val="B15A3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4A7AF9"/>
    <w:multiLevelType w:val="hybridMultilevel"/>
    <w:tmpl w:val="00483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AB4790"/>
    <w:multiLevelType w:val="hybridMultilevel"/>
    <w:tmpl w:val="27F8C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063399"/>
    <w:multiLevelType w:val="hybridMultilevel"/>
    <w:tmpl w:val="5BAA1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A94C0C"/>
    <w:multiLevelType w:val="hybridMultilevel"/>
    <w:tmpl w:val="67BE6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D44361"/>
    <w:multiLevelType w:val="multilevel"/>
    <w:tmpl w:val="401A9728"/>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B83D61"/>
    <w:multiLevelType w:val="hybridMultilevel"/>
    <w:tmpl w:val="07581806"/>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C22BD5"/>
    <w:multiLevelType w:val="hybridMultilevel"/>
    <w:tmpl w:val="B1385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7258529">
    <w:abstractNumId w:val="2"/>
  </w:num>
  <w:num w:numId="2" w16cid:durableId="126904617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492015691">
    <w:abstractNumId w:val="27"/>
  </w:num>
  <w:num w:numId="4" w16cid:durableId="1470323051">
    <w:abstractNumId w:val="19"/>
  </w:num>
  <w:num w:numId="5" w16cid:durableId="1807892003">
    <w:abstractNumId w:val="13"/>
  </w:num>
  <w:num w:numId="6" w16cid:durableId="152182057">
    <w:abstractNumId w:val="24"/>
  </w:num>
  <w:num w:numId="7" w16cid:durableId="1918205603">
    <w:abstractNumId w:val="36"/>
  </w:num>
  <w:num w:numId="8" w16cid:durableId="446462016">
    <w:abstractNumId w:val="22"/>
  </w:num>
  <w:num w:numId="9" w16cid:durableId="1286424132">
    <w:abstractNumId w:val="15"/>
  </w:num>
  <w:num w:numId="10" w16cid:durableId="54931788">
    <w:abstractNumId w:val="23"/>
  </w:num>
  <w:num w:numId="11" w16cid:durableId="1976251354">
    <w:abstractNumId w:val="28"/>
  </w:num>
  <w:num w:numId="12" w16cid:durableId="642320405">
    <w:abstractNumId w:val="34"/>
  </w:num>
  <w:num w:numId="13" w16cid:durableId="1514032219">
    <w:abstractNumId w:val="2"/>
    <w:lvlOverride w:ilvl="0">
      <w:startOverride w:val="3"/>
    </w:lvlOverride>
    <w:lvlOverride w:ilvl="1">
      <w:startOverride w:val="2"/>
    </w:lvlOverride>
  </w:num>
  <w:num w:numId="14" w16cid:durableId="1442650916">
    <w:abstractNumId w:val="2"/>
    <w:lvlOverride w:ilvl="0">
      <w:startOverride w:val="3"/>
    </w:lvlOverride>
    <w:lvlOverride w:ilvl="1">
      <w:startOverride w:val="1"/>
    </w:lvlOverride>
  </w:num>
  <w:num w:numId="15" w16cid:durableId="1636059602">
    <w:abstractNumId w:val="2"/>
    <w:lvlOverride w:ilvl="0">
      <w:startOverride w:val="3"/>
    </w:lvlOverride>
    <w:lvlOverride w:ilvl="1">
      <w:startOverride w:val="1"/>
    </w:lvlOverride>
  </w:num>
  <w:num w:numId="16" w16cid:durableId="1326081918">
    <w:abstractNumId w:val="2"/>
    <w:lvlOverride w:ilvl="0">
      <w:startOverride w:val="3"/>
    </w:lvlOverride>
    <w:lvlOverride w:ilvl="1">
      <w:startOverride w:val="1"/>
    </w:lvlOverride>
  </w:num>
  <w:num w:numId="17" w16cid:durableId="724110888">
    <w:abstractNumId w:val="1"/>
  </w:num>
  <w:num w:numId="18" w16cid:durableId="732972410">
    <w:abstractNumId w:val="8"/>
  </w:num>
  <w:num w:numId="19" w16cid:durableId="1485929971">
    <w:abstractNumId w:val="26"/>
  </w:num>
  <w:num w:numId="20" w16cid:durableId="2076858244">
    <w:abstractNumId w:val="17"/>
  </w:num>
  <w:num w:numId="21" w16cid:durableId="141238066">
    <w:abstractNumId w:val="33"/>
  </w:num>
  <w:num w:numId="22" w16cid:durableId="385953820">
    <w:abstractNumId w:val="31"/>
  </w:num>
  <w:num w:numId="23" w16cid:durableId="296378068">
    <w:abstractNumId w:val="10"/>
  </w:num>
  <w:num w:numId="24" w16cid:durableId="1234778687">
    <w:abstractNumId w:val="16"/>
  </w:num>
  <w:num w:numId="25" w16cid:durableId="1664696672">
    <w:abstractNumId w:val="18"/>
  </w:num>
  <w:num w:numId="26" w16cid:durableId="334111686">
    <w:abstractNumId w:val="5"/>
  </w:num>
  <w:num w:numId="27" w16cid:durableId="1709186257">
    <w:abstractNumId w:val="12"/>
  </w:num>
  <w:num w:numId="28" w16cid:durableId="916481833">
    <w:abstractNumId w:val="30"/>
  </w:num>
  <w:num w:numId="29" w16cid:durableId="1885630592">
    <w:abstractNumId w:val="25"/>
  </w:num>
  <w:num w:numId="30" w16cid:durableId="2073430981">
    <w:abstractNumId w:val="14"/>
  </w:num>
  <w:num w:numId="31" w16cid:durableId="500194699">
    <w:abstractNumId w:val="32"/>
  </w:num>
  <w:num w:numId="32" w16cid:durableId="1040086053">
    <w:abstractNumId w:val="35"/>
  </w:num>
  <w:num w:numId="33" w16cid:durableId="1742754845">
    <w:abstractNumId w:val="11"/>
  </w:num>
  <w:num w:numId="34" w16cid:durableId="43068595">
    <w:abstractNumId w:val="37"/>
  </w:num>
  <w:num w:numId="35" w16cid:durableId="30307116">
    <w:abstractNumId w:val="20"/>
  </w:num>
  <w:num w:numId="36" w16cid:durableId="381364907">
    <w:abstractNumId w:val="6"/>
  </w:num>
  <w:num w:numId="37" w16cid:durableId="101150884">
    <w:abstractNumId w:val="3"/>
  </w:num>
  <w:num w:numId="38" w16cid:durableId="1999651412">
    <w:abstractNumId w:val="29"/>
  </w:num>
  <w:num w:numId="39" w16cid:durableId="1332946008">
    <w:abstractNumId w:val="4"/>
  </w:num>
  <w:num w:numId="40" w16cid:durableId="57368963">
    <w:abstractNumId w:val="9"/>
  </w:num>
  <w:num w:numId="41" w16cid:durableId="1335184397">
    <w:abstractNumId w:val="7"/>
  </w:num>
  <w:num w:numId="42" w16cid:durableId="1432702859">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D98"/>
    <w:rsid w:val="00003FE0"/>
    <w:rsid w:val="00005D7F"/>
    <w:rsid w:val="00007041"/>
    <w:rsid w:val="00012570"/>
    <w:rsid w:val="00013970"/>
    <w:rsid w:val="0001403A"/>
    <w:rsid w:val="000212EC"/>
    <w:rsid w:val="00024CD4"/>
    <w:rsid w:val="00026645"/>
    <w:rsid w:val="00026E01"/>
    <w:rsid w:val="00031E68"/>
    <w:rsid w:val="00033D5B"/>
    <w:rsid w:val="000359AB"/>
    <w:rsid w:val="000377D4"/>
    <w:rsid w:val="00037B98"/>
    <w:rsid w:val="000411A5"/>
    <w:rsid w:val="00041988"/>
    <w:rsid w:val="00044CC2"/>
    <w:rsid w:val="000461DE"/>
    <w:rsid w:val="000469EB"/>
    <w:rsid w:val="00046D65"/>
    <w:rsid w:val="000472B8"/>
    <w:rsid w:val="0005018D"/>
    <w:rsid w:val="00050F7A"/>
    <w:rsid w:val="000517E8"/>
    <w:rsid w:val="00051AA8"/>
    <w:rsid w:val="00051FB2"/>
    <w:rsid w:val="00052845"/>
    <w:rsid w:val="0005388A"/>
    <w:rsid w:val="00053ADE"/>
    <w:rsid w:val="0005612B"/>
    <w:rsid w:val="000604B8"/>
    <w:rsid w:val="000605BB"/>
    <w:rsid w:val="0006076E"/>
    <w:rsid w:val="000613D3"/>
    <w:rsid w:val="000616D0"/>
    <w:rsid w:val="00061F76"/>
    <w:rsid w:val="0006221A"/>
    <w:rsid w:val="00070A54"/>
    <w:rsid w:val="00070C36"/>
    <w:rsid w:val="00071398"/>
    <w:rsid w:val="00072724"/>
    <w:rsid w:val="00073136"/>
    <w:rsid w:val="00073E63"/>
    <w:rsid w:val="00075BC3"/>
    <w:rsid w:val="00080826"/>
    <w:rsid w:val="000816F6"/>
    <w:rsid w:val="000837FC"/>
    <w:rsid w:val="00084E6D"/>
    <w:rsid w:val="00086266"/>
    <w:rsid w:val="00086626"/>
    <w:rsid w:val="000926BF"/>
    <w:rsid w:val="00092A85"/>
    <w:rsid w:val="00094811"/>
    <w:rsid w:val="000971DB"/>
    <w:rsid w:val="000977FB"/>
    <w:rsid w:val="000A0881"/>
    <w:rsid w:val="000A1890"/>
    <w:rsid w:val="000A1A94"/>
    <w:rsid w:val="000A2A6E"/>
    <w:rsid w:val="000A39B0"/>
    <w:rsid w:val="000A75E4"/>
    <w:rsid w:val="000B0048"/>
    <w:rsid w:val="000B0604"/>
    <w:rsid w:val="000B1408"/>
    <w:rsid w:val="000B1F38"/>
    <w:rsid w:val="000B49E6"/>
    <w:rsid w:val="000B5BC5"/>
    <w:rsid w:val="000B72B7"/>
    <w:rsid w:val="000C2C00"/>
    <w:rsid w:val="000C3D00"/>
    <w:rsid w:val="000C42F2"/>
    <w:rsid w:val="000C6FC3"/>
    <w:rsid w:val="000C7A0F"/>
    <w:rsid w:val="000C7A30"/>
    <w:rsid w:val="000D1A8F"/>
    <w:rsid w:val="000D5020"/>
    <w:rsid w:val="000E15A2"/>
    <w:rsid w:val="000E284E"/>
    <w:rsid w:val="000E2B01"/>
    <w:rsid w:val="000E6DE7"/>
    <w:rsid w:val="000F06FE"/>
    <w:rsid w:val="000F1A81"/>
    <w:rsid w:val="000F2C70"/>
    <w:rsid w:val="000F50D5"/>
    <w:rsid w:val="000F5D28"/>
    <w:rsid w:val="001007B4"/>
    <w:rsid w:val="00100B84"/>
    <w:rsid w:val="00103258"/>
    <w:rsid w:val="00103450"/>
    <w:rsid w:val="00105A9A"/>
    <w:rsid w:val="0011205D"/>
    <w:rsid w:val="00113390"/>
    <w:rsid w:val="00113855"/>
    <w:rsid w:val="00113C6D"/>
    <w:rsid w:val="001144DC"/>
    <w:rsid w:val="0011495B"/>
    <w:rsid w:val="00114CFA"/>
    <w:rsid w:val="00116822"/>
    <w:rsid w:val="00125E23"/>
    <w:rsid w:val="00127219"/>
    <w:rsid w:val="00131BBD"/>
    <w:rsid w:val="00135D7A"/>
    <w:rsid w:val="0013634C"/>
    <w:rsid w:val="001365F7"/>
    <w:rsid w:val="00140849"/>
    <w:rsid w:val="00140BF8"/>
    <w:rsid w:val="001454B7"/>
    <w:rsid w:val="00147208"/>
    <w:rsid w:val="00152611"/>
    <w:rsid w:val="00153258"/>
    <w:rsid w:val="00153773"/>
    <w:rsid w:val="00157858"/>
    <w:rsid w:val="00163338"/>
    <w:rsid w:val="00165EE3"/>
    <w:rsid w:val="001679C3"/>
    <w:rsid w:val="00167B8F"/>
    <w:rsid w:val="00175509"/>
    <w:rsid w:val="0017620F"/>
    <w:rsid w:val="001779C8"/>
    <w:rsid w:val="0018293E"/>
    <w:rsid w:val="00182FB6"/>
    <w:rsid w:val="0018607A"/>
    <w:rsid w:val="00194352"/>
    <w:rsid w:val="00194839"/>
    <w:rsid w:val="00194BBD"/>
    <w:rsid w:val="001963D3"/>
    <w:rsid w:val="001A64C6"/>
    <w:rsid w:val="001A6E61"/>
    <w:rsid w:val="001B160F"/>
    <w:rsid w:val="001B244A"/>
    <w:rsid w:val="001B26ED"/>
    <w:rsid w:val="001B2AEE"/>
    <w:rsid w:val="001B2E02"/>
    <w:rsid w:val="001B307D"/>
    <w:rsid w:val="001B5B76"/>
    <w:rsid w:val="001B785C"/>
    <w:rsid w:val="001B7C08"/>
    <w:rsid w:val="001C159F"/>
    <w:rsid w:val="001C276B"/>
    <w:rsid w:val="001C2B2A"/>
    <w:rsid w:val="001C59CA"/>
    <w:rsid w:val="001C5FBE"/>
    <w:rsid w:val="001C754B"/>
    <w:rsid w:val="001D09D4"/>
    <w:rsid w:val="001D378C"/>
    <w:rsid w:val="001D56B9"/>
    <w:rsid w:val="001D5CE5"/>
    <w:rsid w:val="001D749D"/>
    <w:rsid w:val="001D754C"/>
    <w:rsid w:val="001E07D4"/>
    <w:rsid w:val="001E2334"/>
    <w:rsid w:val="001E4078"/>
    <w:rsid w:val="001E4E8D"/>
    <w:rsid w:val="001E7096"/>
    <w:rsid w:val="001F0B10"/>
    <w:rsid w:val="001F1032"/>
    <w:rsid w:val="001F14E7"/>
    <w:rsid w:val="001F3E3D"/>
    <w:rsid w:val="001F4C57"/>
    <w:rsid w:val="001F6A3A"/>
    <w:rsid w:val="00204D67"/>
    <w:rsid w:val="0020560A"/>
    <w:rsid w:val="00205B31"/>
    <w:rsid w:val="00205CF3"/>
    <w:rsid w:val="00207FDE"/>
    <w:rsid w:val="002121EE"/>
    <w:rsid w:val="002134C9"/>
    <w:rsid w:val="00213801"/>
    <w:rsid w:val="002146A5"/>
    <w:rsid w:val="0021507B"/>
    <w:rsid w:val="0022195C"/>
    <w:rsid w:val="00225773"/>
    <w:rsid w:val="00231911"/>
    <w:rsid w:val="00232AB5"/>
    <w:rsid w:val="00232AFD"/>
    <w:rsid w:val="002378CC"/>
    <w:rsid w:val="00237BDB"/>
    <w:rsid w:val="00243A5E"/>
    <w:rsid w:val="00245401"/>
    <w:rsid w:val="00245D45"/>
    <w:rsid w:val="00245F20"/>
    <w:rsid w:val="00246369"/>
    <w:rsid w:val="0024642E"/>
    <w:rsid w:val="002468A4"/>
    <w:rsid w:val="00246F5F"/>
    <w:rsid w:val="002473C0"/>
    <w:rsid w:val="00247AFC"/>
    <w:rsid w:val="00247E08"/>
    <w:rsid w:val="00252B41"/>
    <w:rsid w:val="00252C48"/>
    <w:rsid w:val="00256232"/>
    <w:rsid w:val="00261A5F"/>
    <w:rsid w:val="0026321C"/>
    <w:rsid w:val="00264AAD"/>
    <w:rsid w:val="0026555E"/>
    <w:rsid w:val="00266E0F"/>
    <w:rsid w:val="00267C24"/>
    <w:rsid w:val="00270999"/>
    <w:rsid w:val="0027140A"/>
    <w:rsid w:val="00271C3D"/>
    <w:rsid w:val="00271D73"/>
    <w:rsid w:val="00273E87"/>
    <w:rsid w:val="00273F26"/>
    <w:rsid w:val="00274F27"/>
    <w:rsid w:val="002805F2"/>
    <w:rsid w:val="00284AB0"/>
    <w:rsid w:val="00285B13"/>
    <w:rsid w:val="002915F5"/>
    <w:rsid w:val="00291935"/>
    <w:rsid w:val="002945FB"/>
    <w:rsid w:val="002948FF"/>
    <w:rsid w:val="00294FDA"/>
    <w:rsid w:val="002972B7"/>
    <w:rsid w:val="002A04A9"/>
    <w:rsid w:val="002A274D"/>
    <w:rsid w:val="002A29BB"/>
    <w:rsid w:val="002A5B21"/>
    <w:rsid w:val="002A5D03"/>
    <w:rsid w:val="002B162B"/>
    <w:rsid w:val="002B1EE2"/>
    <w:rsid w:val="002B2B33"/>
    <w:rsid w:val="002B3367"/>
    <w:rsid w:val="002B72F3"/>
    <w:rsid w:val="002C0085"/>
    <w:rsid w:val="002C4302"/>
    <w:rsid w:val="002C4EFD"/>
    <w:rsid w:val="002C57AC"/>
    <w:rsid w:val="002D2B50"/>
    <w:rsid w:val="002D31DF"/>
    <w:rsid w:val="002D369F"/>
    <w:rsid w:val="002D471A"/>
    <w:rsid w:val="002D51E0"/>
    <w:rsid w:val="002D627F"/>
    <w:rsid w:val="002E6159"/>
    <w:rsid w:val="002E770C"/>
    <w:rsid w:val="002E7927"/>
    <w:rsid w:val="002F0EBD"/>
    <w:rsid w:val="002F2028"/>
    <w:rsid w:val="002F4113"/>
    <w:rsid w:val="002F477D"/>
    <w:rsid w:val="002F5135"/>
    <w:rsid w:val="002F52C2"/>
    <w:rsid w:val="003051D6"/>
    <w:rsid w:val="00305534"/>
    <w:rsid w:val="00307BFB"/>
    <w:rsid w:val="0031019B"/>
    <w:rsid w:val="003105DC"/>
    <w:rsid w:val="0031111B"/>
    <w:rsid w:val="003121D9"/>
    <w:rsid w:val="00312902"/>
    <w:rsid w:val="003154F7"/>
    <w:rsid w:val="0032399B"/>
    <w:rsid w:val="00325A5B"/>
    <w:rsid w:val="00325CCB"/>
    <w:rsid w:val="003276F8"/>
    <w:rsid w:val="003307E1"/>
    <w:rsid w:val="00333C79"/>
    <w:rsid w:val="0033447F"/>
    <w:rsid w:val="0033477E"/>
    <w:rsid w:val="003364D7"/>
    <w:rsid w:val="0034204C"/>
    <w:rsid w:val="0034266A"/>
    <w:rsid w:val="00343AB9"/>
    <w:rsid w:val="0034417B"/>
    <w:rsid w:val="00345CAD"/>
    <w:rsid w:val="00351A93"/>
    <w:rsid w:val="00353ED0"/>
    <w:rsid w:val="0035494F"/>
    <w:rsid w:val="00354D95"/>
    <w:rsid w:val="00355C38"/>
    <w:rsid w:val="00356A2B"/>
    <w:rsid w:val="00360A67"/>
    <w:rsid w:val="00363B64"/>
    <w:rsid w:val="00366F52"/>
    <w:rsid w:val="00373D5E"/>
    <w:rsid w:val="00375540"/>
    <w:rsid w:val="0037598C"/>
    <w:rsid w:val="0037727E"/>
    <w:rsid w:val="00383513"/>
    <w:rsid w:val="00383C5F"/>
    <w:rsid w:val="003862B0"/>
    <w:rsid w:val="0039080A"/>
    <w:rsid w:val="00393529"/>
    <w:rsid w:val="00396951"/>
    <w:rsid w:val="003A1B92"/>
    <w:rsid w:val="003A299F"/>
    <w:rsid w:val="003A35A7"/>
    <w:rsid w:val="003A52FA"/>
    <w:rsid w:val="003B10E5"/>
    <w:rsid w:val="003B54E1"/>
    <w:rsid w:val="003C0E4F"/>
    <w:rsid w:val="003C203B"/>
    <w:rsid w:val="003C5254"/>
    <w:rsid w:val="003C55E8"/>
    <w:rsid w:val="003D0242"/>
    <w:rsid w:val="003D0FB1"/>
    <w:rsid w:val="003D3F14"/>
    <w:rsid w:val="003D4507"/>
    <w:rsid w:val="003D6208"/>
    <w:rsid w:val="003D628C"/>
    <w:rsid w:val="003E3FA5"/>
    <w:rsid w:val="003E491A"/>
    <w:rsid w:val="003E4A0C"/>
    <w:rsid w:val="003E51B8"/>
    <w:rsid w:val="003E5214"/>
    <w:rsid w:val="003E545A"/>
    <w:rsid w:val="003E58D3"/>
    <w:rsid w:val="003E5F6E"/>
    <w:rsid w:val="003E75B6"/>
    <w:rsid w:val="003F1DD1"/>
    <w:rsid w:val="003F3627"/>
    <w:rsid w:val="003F39FF"/>
    <w:rsid w:val="003F4B8C"/>
    <w:rsid w:val="003F670D"/>
    <w:rsid w:val="004056C5"/>
    <w:rsid w:val="00406FB8"/>
    <w:rsid w:val="00407B8C"/>
    <w:rsid w:val="00410A67"/>
    <w:rsid w:val="0041292F"/>
    <w:rsid w:val="004130CC"/>
    <w:rsid w:val="004138DC"/>
    <w:rsid w:val="004167A6"/>
    <w:rsid w:val="00417FC9"/>
    <w:rsid w:val="00420DCB"/>
    <w:rsid w:val="0042301A"/>
    <w:rsid w:val="00424681"/>
    <w:rsid w:val="004256E0"/>
    <w:rsid w:val="00430AB1"/>
    <w:rsid w:val="00431CD3"/>
    <w:rsid w:val="00432164"/>
    <w:rsid w:val="00432C68"/>
    <w:rsid w:val="0043338E"/>
    <w:rsid w:val="00433A2B"/>
    <w:rsid w:val="00433AE4"/>
    <w:rsid w:val="004341F4"/>
    <w:rsid w:val="00435870"/>
    <w:rsid w:val="00436FDC"/>
    <w:rsid w:val="004413A6"/>
    <w:rsid w:val="004414FD"/>
    <w:rsid w:val="00441778"/>
    <w:rsid w:val="00443380"/>
    <w:rsid w:val="00446818"/>
    <w:rsid w:val="00447A3E"/>
    <w:rsid w:val="00452F9F"/>
    <w:rsid w:val="0045346B"/>
    <w:rsid w:val="004548EE"/>
    <w:rsid w:val="004574F7"/>
    <w:rsid w:val="004614EE"/>
    <w:rsid w:val="0046161B"/>
    <w:rsid w:val="00461B15"/>
    <w:rsid w:val="00462395"/>
    <w:rsid w:val="00465039"/>
    <w:rsid w:val="00465A82"/>
    <w:rsid w:val="00465EB7"/>
    <w:rsid w:val="00466C6C"/>
    <w:rsid w:val="00466F8D"/>
    <w:rsid w:val="00470069"/>
    <w:rsid w:val="00475C2B"/>
    <w:rsid w:val="0047783C"/>
    <w:rsid w:val="00477ECC"/>
    <w:rsid w:val="00480851"/>
    <w:rsid w:val="00481999"/>
    <w:rsid w:val="00482475"/>
    <w:rsid w:val="004829D2"/>
    <w:rsid w:val="00482B6A"/>
    <w:rsid w:val="00484379"/>
    <w:rsid w:val="004850A3"/>
    <w:rsid w:val="00490FB4"/>
    <w:rsid w:val="004934B3"/>
    <w:rsid w:val="004936B7"/>
    <w:rsid w:val="004943D6"/>
    <w:rsid w:val="00496D0C"/>
    <w:rsid w:val="004A00DA"/>
    <w:rsid w:val="004A0AFE"/>
    <w:rsid w:val="004A1155"/>
    <w:rsid w:val="004A1CD3"/>
    <w:rsid w:val="004A2E0E"/>
    <w:rsid w:val="004A41EF"/>
    <w:rsid w:val="004A59AE"/>
    <w:rsid w:val="004B14AB"/>
    <w:rsid w:val="004B2AB6"/>
    <w:rsid w:val="004B2C35"/>
    <w:rsid w:val="004B3124"/>
    <w:rsid w:val="004B3F27"/>
    <w:rsid w:val="004B5BF1"/>
    <w:rsid w:val="004B5D3D"/>
    <w:rsid w:val="004B74CC"/>
    <w:rsid w:val="004C1AD0"/>
    <w:rsid w:val="004C2BFA"/>
    <w:rsid w:val="004C7463"/>
    <w:rsid w:val="004D0D1D"/>
    <w:rsid w:val="004D0FE3"/>
    <w:rsid w:val="004D3B6B"/>
    <w:rsid w:val="004D434D"/>
    <w:rsid w:val="004D4DFC"/>
    <w:rsid w:val="004D6F79"/>
    <w:rsid w:val="004D7FE6"/>
    <w:rsid w:val="004E0FDE"/>
    <w:rsid w:val="004E359A"/>
    <w:rsid w:val="004E3EAD"/>
    <w:rsid w:val="004E7DEF"/>
    <w:rsid w:val="004F057C"/>
    <w:rsid w:val="004F0D01"/>
    <w:rsid w:val="004F4968"/>
    <w:rsid w:val="004F4991"/>
    <w:rsid w:val="004F4A84"/>
    <w:rsid w:val="004F4B75"/>
    <w:rsid w:val="004F74D5"/>
    <w:rsid w:val="004F7F00"/>
    <w:rsid w:val="005005A8"/>
    <w:rsid w:val="00501759"/>
    <w:rsid w:val="00512F54"/>
    <w:rsid w:val="005150C5"/>
    <w:rsid w:val="005153CB"/>
    <w:rsid w:val="00517022"/>
    <w:rsid w:val="00517469"/>
    <w:rsid w:val="00517ADD"/>
    <w:rsid w:val="00521C39"/>
    <w:rsid w:val="00521D94"/>
    <w:rsid w:val="0052355C"/>
    <w:rsid w:val="00527762"/>
    <w:rsid w:val="00530437"/>
    <w:rsid w:val="00530AB8"/>
    <w:rsid w:val="005363A1"/>
    <w:rsid w:val="0053782C"/>
    <w:rsid w:val="00543502"/>
    <w:rsid w:val="005438BC"/>
    <w:rsid w:val="00544E6A"/>
    <w:rsid w:val="005454F7"/>
    <w:rsid w:val="00545552"/>
    <w:rsid w:val="00546289"/>
    <w:rsid w:val="005472C6"/>
    <w:rsid w:val="005479A0"/>
    <w:rsid w:val="00550B73"/>
    <w:rsid w:val="00550F71"/>
    <w:rsid w:val="00551BD7"/>
    <w:rsid w:val="00552AB1"/>
    <w:rsid w:val="00554D3E"/>
    <w:rsid w:val="0055511D"/>
    <w:rsid w:val="00556671"/>
    <w:rsid w:val="005619EF"/>
    <w:rsid w:val="005631BF"/>
    <w:rsid w:val="005672B7"/>
    <w:rsid w:val="005737B4"/>
    <w:rsid w:val="005757AA"/>
    <w:rsid w:val="00577F20"/>
    <w:rsid w:val="005811A6"/>
    <w:rsid w:val="00587CF1"/>
    <w:rsid w:val="0059377F"/>
    <w:rsid w:val="00594AEC"/>
    <w:rsid w:val="00597FEB"/>
    <w:rsid w:val="005A12E9"/>
    <w:rsid w:val="005B1AD1"/>
    <w:rsid w:val="005B230A"/>
    <w:rsid w:val="005B2BF2"/>
    <w:rsid w:val="005B4D3C"/>
    <w:rsid w:val="005B6997"/>
    <w:rsid w:val="005B6A41"/>
    <w:rsid w:val="005B7179"/>
    <w:rsid w:val="005C1EB8"/>
    <w:rsid w:val="005C43CD"/>
    <w:rsid w:val="005C517A"/>
    <w:rsid w:val="005C5E00"/>
    <w:rsid w:val="005C68B4"/>
    <w:rsid w:val="005C7A7D"/>
    <w:rsid w:val="005D45F7"/>
    <w:rsid w:val="005D4EB1"/>
    <w:rsid w:val="005D57A7"/>
    <w:rsid w:val="005D59DE"/>
    <w:rsid w:val="005D7D8C"/>
    <w:rsid w:val="005E1CD8"/>
    <w:rsid w:val="005E1DD2"/>
    <w:rsid w:val="005E371D"/>
    <w:rsid w:val="005E60AD"/>
    <w:rsid w:val="005F56A1"/>
    <w:rsid w:val="005F58EB"/>
    <w:rsid w:val="005F5A01"/>
    <w:rsid w:val="005F63E1"/>
    <w:rsid w:val="005F6A59"/>
    <w:rsid w:val="005F7A0E"/>
    <w:rsid w:val="00603228"/>
    <w:rsid w:val="00604966"/>
    <w:rsid w:val="00605959"/>
    <w:rsid w:val="00605B70"/>
    <w:rsid w:val="00607000"/>
    <w:rsid w:val="00610B5F"/>
    <w:rsid w:val="0061765C"/>
    <w:rsid w:val="006179EA"/>
    <w:rsid w:val="00625953"/>
    <w:rsid w:val="00625A6B"/>
    <w:rsid w:val="00625FAF"/>
    <w:rsid w:val="006261FF"/>
    <w:rsid w:val="00626534"/>
    <w:rsid w:val="00631A14"/>
    <w:rsid w:val="00636242"/>
    <w:rsid w:val="00636CCE"/>
    <w:rsid w:val="00636D7B"/>
    <w:rsid w:val="00637EE9"/>
    <w:rsid w:val="0064014E"/>
    <w:rsid w:val="00640AA0"/>
    <w:rsid w:val="00643ABF"/>
    <w:rsid w:val="00644D25"/>
    <w:rsid w:val="00646F50"/>
    <w:rsid w:val="00647B06"/>
    <w:rsid w:val="00650C7E"/>
    <w:rsid w:val="006531B1"/>
    <w:rsid w:val="006541A3"/>
    <w:rsid w:val="00655521"/>
    <w:rsid w:val="006555CC"/>
    <w:rsid w:val="00657E0A"/>
    <w:rsid w:val="00661178"/>
    <w:rsid w:val="006619BF"/>
    <w:rsid w:val="0066268E"/>
    <w:rsid w:val="00663239"/>
    <w:rsid w:val="006642FB"/>
    <w:rsid w:val="0066647B"/>
    <w:rsid w:val="00672A8E"/>
    <w:rsid w:val="006735A8"/>
    <w:rsid w:val="00674503"/>
    <w:rsid w:val="00674B8D"/>
    <w:rsid w:val="0067503D"/>
    <w:rsid w:val="00680F37"/>
    <w:rsid w:val="006828DD"/>
    <w:rsid w:val="00683306"/>
    <w:rsid w:val="0068392A"/>
    <w:rsid w:val="00685091"/>
    <w:rsid w:val="00686329"/>
    <w:rsid w:val="0068675B"/>
    <w:rsid w:val="0068677C"/>
    <w:rsid w:val="006921CE"/>
    <w:rsid w:val="00694B48"/>
    <w:rsid w:val="00695FD4"/>
    <w:rsid w:val="006A337C"/>
    <w:rsid w:val="006A45D6"/>
    <w:rsid w:val="006A4A40"/>
    <w:rsid w:val="006A5FAF"/>
    <w:rsid w:val="006B29C5"/>
    <w:rsid w:val="006B5906"/>
    <w:rsid w:val="006B6E33"/>
    <w:rsid w:val="006B7B80"/>
    <w:rsid w:val="006C14EA"/>
    <w:rsid w:val="006C2364"/>
    <w:rsid w:val="006C4EA7"/>
    <w:rsid w:val="006C55B5"/>
    <w:rsid w:val="006C5DEE"/>
    <w:rsid w:val="006C6EAB"/>
    <w:rsid w:val="006C798A"/>
    <w:rsid w:val="006D0F0E"/>
    <w:rsid w:val="006D2B2C"/>
    <w:rsid w:val="006D46BB"/>
    <w:rsid w:val="006D4DE9"/>
    <w:rsid w:val="006D54CF"/>
    <w:rsid w:val="006E02CA"/>
    <w:rsid w:val="006E0D41"/>
    <w:rsid w:val="006E0EB9"/>
    <w:rsid w:val="006E1EE9"/>
    <w:rsid w:val="006E1F84"/>
    <w:rsid w:val="006E20CC"/>
    <w:rsid w:val="006E28BA"/>
    <w:rsid w:val="006F00B1"/>
    <w:rsid w:val="006F0EC9"/>
    <w:rsid w:val="006F63E4"/>
    <w:rsid w:val="006F6C7A"/>
    <w:rsid w:val="006F73C1"/>
    <w:rsid w:val="007020B4"/>
    <w:rsid w:val="00703330"/>
    <w:rsid w:val="00704C59"/>
    <w:rsid w:val="0071118E"/>
    <w:rsid w:val="0071275C"/>
    <w:rsid w:val="00712A8E"/>
    <w:rsid w:val="00712DAE"/>
    <w:rsid w:val="00712E39"/>
    <w:rsid w:val="00713934"/>
    <w:rsid w:val="00714643"/>
    <w:rsid w:val="00726CDE"/>
    <w:rsid w:val="007274C8"/>
    <w:rsid w:val="00730DC0"/>
    <w:rsid w:val="007311F2"/>
    <w:rsid w:val="00731D2F"/>
    <w:rsid w:val="00732388"/>
    <w:rsid w:val="00732BB3"/>
    <w:rsid w:val="00735169"/>
    <w:rsid w:val="0073532F"/>
    <w:rsid w:val="0074241B"/>
    <w:rsid w:val="00743B91"/>
    <w:rsid w:val="00745043"/>
    <w:rsid w:val="00745211"/>
    <w:rsid w:val="00745905"/>
    <w:rsid w:val="007509B0"/>
    <w:rsid w:val="00750A0B"/>
    <w:rsid w:val="007544F6"/>
    <w:rsid w:val="00757227"/>
    <w:rsid w:val="00761FCD"/>
    <w:rsid w:val="00762111"/>
    <w:rsid w:val="00762B32"/>
    <w:rsid w:val="0076558A"/>
    <w:rsid w:val="007661EB"/>
    <w:rsid w:val="007663B2"/>
    <w:rsid w:val="007669A5"/>
    <w:rsid w:val="00766F27"/>
    <w:rsid w:val="00771240"/>
    <w:rsid w:val="00777704"/>
    <w:rsid w:val="00777915"/>
    <w:rsid w:val="0078114E"/>
    <w:rsid w:val="00782A06"/>
    <w:rsid w:val="00786023"/>
    <w:rsid w:val="007860A0"/>
    <w:rsid w:val="007867F1"/>
    <w:rsid w:val="00786E8E"/>
    <w:rsid w:val="007879E8"/>
    <w:rsid w:val="00787C48"/>
    <w:rsid w:val="00792855"/>
    <w:rsid w:val="007935E0"/>
    <w:rsid w:val="00793943"/>
    <w:rsid w:val="007946FF"/>
    <w:rsid w:val="00797A21"/>
    <w:rsid w:val="007A022B"/>
    <w:rsid w:val="007A0693"/>
    <w:rsid w:val="007A172D"/>
    <w:rsid w:val="007A1B25"/>
    <w:rsid w:val="007A21DA"/>
    <w:rsid w:val="007A55A2"/>
    <w:rsid w:val="007A5769"/>
    <w:rsid w:val="007A6D22"/>
    <w:rsid w:val="007B02FC"/>
    <w:rsid w:val="007B3CA9"/>
    <w:rsid w:val="007B4E2B"/>
    <w:rsid w:val="007B53E0"/>
    <w:rsid w:val="007B6ED1"/>
    <w:rsid w:val="007C1A91"/>
    <w:rsid w:val="007C2F53"/>
    <w:rsid w:val="007C4AF6"/>
    <w:rsid w:val="007C4D5C"/>
    <w:rsid w:val="007C6085"/>
    <w:rsid w:val="007D25F9"/>
    <w:rsid w:val="007D5D63"/>
    <w:rsid w:val="007D617A"/>
    <w:rsid w:val="007D61E0"/>
    <w:rsid w:val="007E1A6B"/>
    <w:rsid w:val="007E2B45"/>
    <w:rsid w:val="007E4256"/>
    <w:rsid w:val="007E4EE1"/>
    <w:rsid w:val="007E554B"/>
    <w:rsid w:val="007E5CD4"/>
    <w:rsid w:val="007E6FF6"/>
    <w:rsid w:val="007F128C"/>
    <w:rsid w:val="007F4D2C"/>
    <w:rsid w:val="008013DA"/>
    <w:rsid w:val="00803CDF"/>
    <w:rsid w:val="00807A30"/>
    <w:rsid w:val="0081056D"/>
    <w:rsid w:val="00812477"/>
    <w:rsid w:val="0081337F"/>
    <w:rsid w:val="00813B58"/>
    <w:rsid w:val="008144EA"/>
    <w:rsid w:val="00816C07"/>
    <w:rsid w:val="008273C9"/>
    <w:rsid w:val="00827696"/>
    <w:rsid w:val="00830D5E"/>
    <w:rsid w:val="0083129F"/>
    <w:rsid w:val="008313F5"/>
    <w:rsid w:val="00833922"/>
    <w:rsid w:val="00833E28"/>
    <w:rsid w:val="008350CB"/>
    <w:rsid w:val="008355FB"/>
    <w:rsid w:val="00840C07"/>
    <w:rsid w:val="00840C5E"/>
    <w:rsid w:val="008411BA"/>
    <w:rsid w:val="00841D1F"/>
    <w:rsid w:val="00843079"/>
    <w:rsid w:val="00845847"/>
    <w:rsid w:val="00846DF0"/>
    <w:rsid w:val="008472BA"/>
    <w:rsid w:val="0085130D"/>
    <w:rsid w:val="00856485"/>
    <w:rsid w:val="0086001E"/>
    <w:rsid w:val="00861781"/>
    <w:rsid w:val="00862720"/>
    <w:rsid w:val="008675AF"/>
    <w:rsid w:val="00872A01"/>
    <w:rsid w:val="008737A2"/>
    <w:rsid w:val="008737BA"/>
    <w:rsid w:val="00873A93"/>
    <w:rsid w:val="00873C38"/>
    <w:rsid w:val="00874BFF"/>
    <w:rsid w:val="00874CF4"/>
    <w:rsid w:val="00876767"/>
    <w:rsid w:val="008769A1"/>
    <w:rsid w:val="00877DB5"/>
    <w:rsid w:val="00887271"/>
    <w:rsid w:val="0089138A"/>
    <w:rsid w:val="0089166F"/>
    <w:rsid w:val="00892A71"/>
    <w:rsid w:val="00894787"/>
    <w:rsid w:val="00895000"/>
    <w:rsid w:val="008964CC"/>
    <w:rsid w:val="008976D1"/>
    <w:rsid w:val="008A0CC1"/>
    <w:rsid w:val="008A25E9"/>
    <w:rsid w:val="008A5229"/>
    <w:rsid w:val="008A65A1"/>
    <w:rsid w:val="008A66BD"/>
    <w:rsid w:val="008A6FEF"/>
    <w:rsid w:val="008A70AE"/>
    <w:rsid w:val="008B0B3E"/>
    <w:rsid w:val="008B1A38"/>
    <w:rsid w:val="008B24BF"/>
    <w:rsid w:val="008B398E"/>
    <w:rsid w:val="008B684C"/>
    <w:rsid w:val="008B6AA7"/>
    <w:rsid w:val="008B7C80"/>
    <w:rsid w:val="008C0157"/>
    <w:rsid w:val="008C1E1F"/>
    <w:rsid w:val="008C2546"/>
    <w:rsid w:val="008C2C44"/>
    <w:rsid w:val="008C6AA2"/>
    <w:rsid w:val="008D0789"/>
    <w:rsid w:val="008D4078"/>
    <w:rsid w:val="008D5B45"/>
    <w:rsid w:val="008D5DEE"/>
    <w:rsid w:val="008D6AE1"/>
    <w:rsid w:val="008E0D97"/>
    <w:rsid w:val="008E1C82"/>
    <w:rsid w:val="008E2D72"/>
    <w:rsid w:val="008E3112"/>
    <w:rsid w:val="008E5031"/>
    <w:rsid w:val="008F32E8"/>
    <w:rsid w:val="00900D4E"/>
    <w:rsid w:val="00901BC1"/>
    <w:rsid w:val="00905E3A"/>
    <w:rsid w:val="009067DA"/>
    <w:rsid w:val="00911E05"/>
    <w:rsid w:val="00911EFA"/>
    <w:rsid w:val="00913F42"/>
    <w:rsid w:val="0091606F"/>
    <w:rsid w:val="009169C4"/>
    <w:rsid w:val="00916E49"/>
    <w:rsid w:val="009238F2"/>
    <w:rsid w:val="00923A3D"/>
    <w:rsid w:val="00924122"/>
    <w:rsid w:val="00925F54"/>
    <w:rsid w:val="00930DF1"/>
    <w:rsid w:val="00931D47"/>
    <w:rsid w:val="009421D9"/>
    <w:rsid w:val="00946536"/>
    <w:rsid w:val="00946E39"/>
    <w:rsid w:val="009471F6"/>
    <w:rsid w:val="00947D2A"/>
    <w:rsid w:val="00952F1C"/>
    <w:rsid w:val="00954C13"/>
    <w:rsid w:val="00955D34"/>
    <w:rsid w:val="009561E2"/>
    <w:rsid w:val="0095729B"/>
    <w:rsid w:val="00962433"/>
    <w:rsid w:val="00963188"/>
    <w:rsid w:val="0096515D"/>
    <w:rsid w:val="00965AE7"/>
    <w:rsid w:val="00965DF1"/>
    <w:rsid w:val="00965EC6"/>
    <w:rsid w:val="009733AB"/>
    <w:rsid w:val="009741FD"/>
    <w:rsid w:val="00974BFE"/>
    <w:rsid w:val="00977119"/>
    <w:rsid w:val="009801C6"/>
    <w:rsid w:val="00982580"/>
    <w:rsid w:val="009825A0"/>
    <w:rsid w:val="0098317F"/>
    <w:rsid w:val="00983F09"/>
    <w:rsid w:val="009877D9"/>
    <w:rsid w:val="0099045B"/>
    <w:rsid w:val="00995035"/>
    <w:rsid w:val="009A0340"/>
    <w:rsid w:val="009A432F"/>
    <w:rsid w:val="009A55AA"/>
    <w:rsid w:val="009A702F"/>
    <w:rsid w:val="009B0242"/>
    <w:rsid w:val="009B02DE"/>
    <w:rsid w:val="009B15B5"/>
    <w:rsid w:val="009C18D9"/>
    <w:rsid w:val="009C1F0E"/>
    <w:rsid w:val="009C255E"/>
    <w:rsid w:val="009D10F9"/>
    <w:rsid w:val="009D1C4F"/>
    <w:rsid w:val="009D3964"/>
    <w:rsid w:val="009D5A62"/>
    <w:rsid w:val="009D5A91"/>
    <w:rsid w:val="009E0E57"/>
    <w:rsid w:val="009E2BA6"/>
    <w:rsid w:val="009F0065"/>
    <w:rsid w:val="009F215C"/>
    <w:rsid w:val="009F29FB"/>
    <w:rsid w:val="009F4770"/>
    <w:rsid w:val="009F4D41"/>
    <w:rsid w:val="009F58CE"/>
    <w:rsid w:val="009F7D20"/>
    <w:rsid w:val="00A04F7C"/>
    <w:rsid w:val="00A060C9"/>
    <w:rsid w:val="00A1036A"/>
    <w:rsid w:val="00A114CC"/>
    <w:rsid w:val="00A12B75"/>
    <w:rsid w:val="00A15425"/>
    <w:rsid w:val="00A159B3"/>
    <w:rsid w:val="00A16BB1"/>
    <w:rsid w:val="00A17E2E"/>
    <w:rsid w:val="00A23F35"/>
    <w:rsid w:val="00A352F0"/>
    <w:rsid w:val="00A36981"/>
    <w:rsid w:val="00A37531"/>
    <w:rsid w:val="00A41AD1"/>
    <w:rsid w:val="00A41EE3"/>
    <w:rsid w:val="00A4270D"/>
    <w:rsid w:val="00A44D28"/>
    <w:rsid w:val="00A4552C"/>
    <w:rsid w:val="00A46487"/>
    <w:rsid w:val="00A46B8C"/>
    <w:rsid w:val="00A476D3"/>
    <w:rsid w:val="00A515FB"/>
    <w:rsid w:val="00A53ED8"/>
    <w:rsid w:val="00A56BF2"/>
    <w:rsid w:val="00A6081E"/>
    <w:rsid w:val="00A61D1D"/>
    <w:rsid w:val="00A65ABB"/>
    <w:rsid w:val="00A70040"/>
    <w:rsid w:val="00A71667"/>
    <w:rsid w:val="00A743EF"/>
    <w:rsid w:val="00A749FB"/>
    <w:rsid w:val="00A74D52"/>
    <w:rsid w:val="00A759D2"/>
    <w:rsid w:val="00A805B9"/>
    <w:rsid w:val="00A83C03"/>
    <w:rsid w:val="00A83FDE"/>
    <w:rsid w:val="00A85AAF"/>
    <w:rsid w:val="00A86020"/>
    <w:rsid w:val="00A8693B"/>
    <w:rsid w:val="00A93DEE"/>
    <w:rsid w:val="00A94FB4"/>
    <w:rsid w:val="00A95A78"/>
    <w:rsid w:val="00AA0569"/>
    <w:rsid w:val="00AA073E"/>
    <w:rsid w:val="00AA1820"/>
    <w:rsid w:val="00AA1C0B"/>
    <w:rsid w:val="00AA49C0"/>
    <w:rsid w:val="00AA6C32"/>
    <w:rsid w:val="00AA6D8F"/>
    <w:rsid w:val="00AA7986"/>
    <w:rsid w:val="00AB23BE"/>
    <w:rsid w:val="00AB26E1"/>
    <w:rsid w:val="00AB2AD9"/>
    <w:rsid w:val="00AB6C52"/>
    <w:rsid w:val="00AB6DD8"/>
    <w:rsid w:val="00AC01B9"/>
    <w:rsid w:val="00AC3802"/>
    <w:rsid w:val="00AC51CA"/>
    <w:rsid w:val="00AC6E8F"/>
    <w:rsid w:val="00AC7B27"/>
    <w:rsid w:val="00AD1997"/>
    <w:rsid w:val="00AD1A83"/>
    <w:rsid w:val="00AD499A"/>
    <w:rsid w:val="00AD7FCE"/>
    <w:rsid w:val="00AE2D24"/>
    <w:rsid w:val="00AE2F3C"/>
    <w:rsid w:val="00AE44E0"/>
    <w:rsid w:val="00AE4E4E"/>
    <w:rsid w:val="00AE5E11"/>
    <w:rsid w:val="00AE5F60"/>
    <w:rsid w:val="00AE6879"/>
    <w:rsid w:val="00AE74A2"/>
    <w:rsid w:val="00AE79CA"/>
    <w:rsid w:val="00AF0EB1"/>
    <w:rsid w:val="00AF116F"/>
    <w:rsid w:val="00AF13FC"/>
    <w:rsid w:val="00AF4509"/>
    <w:rsid w:val="00AF6206"/>
    <w:rsid w:val="00AF7715"/>
    <w:rsid w:val="00B00CC6"/>
    <w:rsid w:val="00B0244D"/>
    <w:rsid w:val="00B04803"/>
    <w:rsid w:val="00B05C88"/>
    <w:rsid w:val="00B0669A"/>
    <w:rsid w:val="00B068C0"/>
    <w:rsid w:val="00B07AF0"/>
    <w:rsid w:val="00B125BE"/>
    <w:rsid w:val="00B13615"/>
    <w:rsid w:val="00B1695A"/>
    <w:rsid w:val="00B23EB7"/>
    <w:rsid w:val="00B269F7"/>
    <w:rsid w:val="00B27306"/>
    <w:rsid w:val="00B40062"/>
    <w:rsid w:val="00B40718"/>
    <w:rsid w:val="00B411A8"/>
    <w:rsid w:val="00B438E6"/>
    <w:rsid w:val="00B4391E"/>
    <w:rsid w:val="00B4503B"/>
    <w:rsid w:val="00B450F2"/>
    <w:rsid w:val="00B52070"/>
    <w:rsid w:val="00B52B7C"/>
    <w:rsid w:val="00B533ED"/>
    <w:rsid w:val="00B613B0"/>
    <w:rsid w:val="00B64E0D"/>
    <w:rsid w:val="00B67C11"/>
    <w:rsid w:val="00B7101D"/>
    <w:rsid w:val="00B71874"/>
    <w:rsid w:val="00B72388"/>
    <w:rsid w:val="00B73194"/>
    <w:rsid w:val="00B74B22"/>
    <w:rsid w:val="00B75BE7"/>
    <w:rsid w:val="00B75E80"/>
    <w:rsid w:val="00B768CF"/>
    <w:rsid w:val="00B76D53"/>
    <w:rsid w:val="00B77634"/>
    <w:rsid w:val="00B8148E"/>
    <w:rsid w:val="00B834FB"/>
    <w:rsid w:val="00B84470"/>
    <w:rsid w:val="00B8505C"/>
    <w:rsid w:val="00B86EC0"/>
    <w:rsid w:val="00B875E8"/>
    <w:rsid w:val="00B87795"/>
    <w:rsid w:val="00B90144"/>
    <w:rsid w:val="00B92479"/>
    <w:rsid w:val="00B9315B"/>
    <w:rsid w:val="00B9367D"/>
    <w:rsid w:val="00B939BA"/>
    <w:rsid w:val="00B94DCB"/>
    <w:rsid w:val="00B972D6"/>
    <w:rsid w:val="00BA0B8C"/>
    <w:rsid w:val="00BA3101"/>
    <w:rsid w:val="00BA3366"/>
    <w:rsid w:val="00BA4D78"/>
    <w:rsid w:val="00BA5A45"/>
    <w:rsid w:val="00BA78D4"/>
    <w:rsid w:val="00BB2F81"/>
    <w:rsid w:val="00BB46B1"/>
    <w:rsid w:val="00BB57C2"/>
    <w:rsid w:val="00BB5FC3"/>
    <w:rsid w:val="00BB64B1"/>
    <w:rsid w:val="00BB6E92"/>
    <w:rsid w:val="00BC14D7"/>
    <w:rsid w:val="00BC395C"/>
    <w:rsid w:val="00BC4881"/>
    <w:rsid w:val="00BC4963"/>
    <w:rsid w:val="00BC5E4B"/>
    <w:rsid w:val="00BC6E7C"/>
    <w:rsid w:val="00BD13EC"/>
    <w:rsid w:val="00BD5D12"/>
    <w:rsid w:val="00BD60CC"/>
    <w:rsid w:val="00BD76CD"/>
    <w:rsid w:val="00BE29CA"/>
    <w:rsid w:val="00BE75A6"/>
    <w:rsid w:val="00BF083E"/>
    <w:rsid w:val="00BF092E"/>
    <w:rsid w:val="00BF1113"/>
    <w:rsid w:val="00BF44FB"/>
    <w:rsid w:val="00BF6B6D"/>
    <w:rsid w:val="00BF6DEF"/>
    <w:rsid w:val="00BF7D79"/>
    <w:rsid w:val="00C00D0E"/>
    <w:rsid w:val="00C02422"/>
    <w:rsid w:val="00C04914"/>
    <w:rsid w:val="00C14CE6"/>
    <w:rsid w:val="00C15112"/>
    <w:rsid w:val="00C16704"/>
    <w:rsid w:val="00C20CD5"/>
    <w:rsid w:val="00C231D3"/>
    <w:rsid w:val="00C23710"/>
    <w:rsid w:val="00C26BC6"/>
    <w:rsid w:val="00C26C3B"/>
    <w:rsid w:val="00C316D4"/>
    <w:rsid w:val="00C32077"/>
    <w:rsid w:val="00C35F7D"/>
    <w:rsid w:val="00C36296"/>
    <w:rsid w:val="00C36E32"/>
    <w:rsid w:val="00C40398"/>
    <w:rsid w:val="00C42379"/>
    <w:rsid w:val="00C42BA1"/>
    <w:rsid w:val="00C45688"/>
    <w:rsid w:val="00C464C0"/>
    <w:rsid w:val="00C467B0"/>
    <w:rsid w:val="00C46B74"/>
    <w:rsid w:val="00C479D1"/>
    <w:rsid w:val="00C5042A"/>
    <w:rsid w:val="00C5210C"/>
    <w:rsid w:val="00C53A03"/>
    <w:rsid w:val="00C573DA"/>
    <w:rsid w:val="00C60DC5"/>
    <w:rsid w:val="00C60F80"/>
    <w:rsid w:val="00C645B1"/>
    <w:rsid w:val="00C64C0F"/>
    <w:rsid w:val="00C65956"/>
    <w:rsid w:val="00C660DA"/>
    <w:rsid w:val="00C66A4A"/>
    <w:rsid w:val="00C66D62"/>
    <w:rsid w:val="00C7262F"/>
    <w:rsid w:val="00C74E26"/>
    <w:rsid w:val="00C7683B"/>
    <w:rsid w:val="00C77E82"/>
    <w:rsid w:val="00C8135D"/>
    <w:rsid w:val="00C83275"/>
    <w:rsid w:val="00C84B66"/>
    <w:rsid w:val="00C84FE2"/>
    <w:rsid w:val="00C85A29"/>
    <w:rsid w:val="00C86180"/>
    <w:rsid w:val="00C86492"/>
    <w:rsid w:val="00C8742A"/>
    <w:rsid w:val="00C91611"/>
    <w:rsid w:val="00C91F93"/>
    <w:rsid w:val="00C9436D"/>
    <w:rsid w:val="00C94B85"/>
    <w:rsid w:val="00C955A3"/>
    <w:rsid w:val="00CA1C07"/>
    <w:rsid w:val="00CA267A"/>
    <w:rsid w:val="00CA33F1"/>
    <w:rsid w:val="00CA67B7"/>
    <w:rsid w:val="00CB2D14"/>
    <w:rsid w:val="00CB3368"/>
    <w:rsid w:val="00CB3B61"/>
    <w:rsid w:val="00CB3B6C"/>
    <w:rsid w:val="00CB6AE4"/>
    <w:rsid w:val="00CB7085"/>
    <w:rsid w:val="00CC0C5E"/>
    <w:rsid w:val="00CC0ECF"/>
    <w:rsid w:val="00CC2192"/>
    <w:rsid w:val="00CC44B7"/>
    <w:rsid w:val="00CD032B"/>
    <w:rsid w:val="00CD0792"/>
    <w:rsid w:val="00CD12E3"/>
    <w:rsid w:val="00CD2167"/>
    <w:rsid w:val="00CD3E0B"/>
    <w:rsid w:val="00CD3EEA"/>
    <w:rsid w:val="00CD5BE0"/>
    <w:rsid w:val="00CD7F46"/>
    <w:rsid w:val="00CE0501"/>
    <w:rsid w:val="00CE3C70"/>
    <w:rsid w:val="00CE5BBA"/>
    <w:rsid w:val="00CE6DE0"/>
    <w:rsid w:val="00CE7767"/>
    <w:rsid w:val="00CE79AF"/>
    <w:rsid w:val="00CF12D6"/>
    <w:rsid w:val="00CF2893"/>
    <w:rsid w:val="00CF2CB8"/>
    <w:rsid w:val="00CF3866"/>
    <w:rsid w:val="00CF3FD3"/>
    <w:rsid w:val="00CF62C1"/>
    <w:rsid w:val="00D03FE4"/>
    <w:rsid w:val="00D0434D"/>
    <w:rsid w:val="00D0538C"/>
    <w:rsid w:val="00D05491"/>
    <w:rsid w:val="00D06556"/>
    <w:rsid w:val="00D06DCA"/>
    <w:rsid w:val="00D163F5"/>
    <w:rsid w:val="00D1680C"/>
    <w:rsid w:val="00D17FFE"/>
    <w:rsid w:val="00D263F1"/>
    <w:rsid w:val="00D275CF"/>
    <w:rsid w:val="00D27F89"/>
    <w:rsid w:val="00D301AB"/>
    <w:rsid w:val="00D313A3"/>
    <w:rsid w:val="00D32285"/>
    <w:rsid w:val="00D344E4"/>
    <w:rsid w:val="00D34505"/>
    <w:rsid w:val="00D36ECE"/>
    <w:rsid w:val="00D424CE"/>
    <w:rsid w:val="00D42C94"/>
    <w:rsid w:val="00D5212B"/>
    <w:rsid w:val="00D558C5"/>
    <w:rsid w:val="00D56804"/>
    <w:rsid w:val="00D568BE"/>
    <w:rsid w:val="00D60C32"/>
    <w:rsid w:val="00D623A6"/>
    <w:rsid w:val="00D66019"/>
    <w:rsid w:val="00D67B52"/>
    <w:rsid w:val="00D71B45"/>
    <w:rsid w:val="00D7299F"/>
    <w:rsid w:val="00D75211"/>
    <w:rsid w:val="00D775AF"/>
    <w:rsid w:val="00D77E65"/>
    <w:rsid w:val="00D80371"/>
    <w:rsid w:val="00D80A4B"/>
    <w:rsid w:val="00D80FB9"/>
    <w:rsid w:val="00D83D28"/>
    <w:rsid w:val="00D87971"/>
    <w:rsid w:val="00D87F2B"/>
    <w:rsid w:val="00D94316"/>
    <w:rsid w:val="00D9752E"/>
    <w:rsid w:val="00D97A9D"/>
    <w:rsid w:val="00DA1501"/>
    <w:rsid w:val="00DA4475"/>
    <w:rsid w:val="00DB5F37"/>
    <w:rsid w:val="00DB7037"/>
    <w:rsid w:val="00DC0AEB"/>
    <w:rsid w:val="00DC1A1F"/>
    <w:rsid w:val="00DC24CB"/>
    <w:rsid w:val="00DC2882"/>
    <w:rsid w:val="00DC2C5B"/>
    <w:rsid w:val="00DC3E37"/>
    <w:rsid w:val="00DC4C61"/>
    <w:rsid w:val="00DC6B19"/>
    <w:rsid w:val="00DD14DC"/>
    <w:rsid w:val="00DD1630"/>
    <w:rsid w:val="00DD220B"/>
    <w:rsid w:val="00DD47E0"/>
    <w:rsid w:val="00DD7B10"/>
    <w:rsid w:val="00DE0648"/>
    <w:rsid w:val="00DE3E8D"/>
    <w:rsid w:val="00DE663A"/>
    <w:rsid w:val="00DE7EF4"/>
    <w:rsid w:val="00DF20EF"/>
    <w:rsid w:val="00DF26C5"/>
    <w:rsid w:val="00DF538A"/>
    <w:rsid w:val="00DF59FF"/>
    <w:rsid w:val="00DF6C19"/>
    <w:rsid w:val="00E01ED8"/>
    <w:rsid w:val="00E026D2"/>
    <w:rsid w:val="00E03157"/>
    <w:rsid w:val="00E049FB"/>
    <w:rsid w:val="00E05F2A"/>
    <w:rsid w:val="00E064FC"/>
    <w:rsid w:val="00E07423"/>
    <w:rsid w:val="00E11B95"/>
    <w:rsid w:val="00E11F7A"/>
    <w:rsid w:val="00E12A02"/>
    <w:rsid w:val="00E17C0D"/>
    <w:rsid w:val="00E21F7C"/>
    <w:rsid w:val="00E24D94"/>
    <w:rsid w:val="00E270D3"/>
    <w:rsid w:val="00E34980"/>
    <w:rsid w:val="00E349E8"/>
    <w:rsid w:val="00E369F8"/>
    <w:rsid w:val="00E36B82"/>
    <w:rsid w:val="00E414C7"/>
    <w:rsid w:val="00E4409C"/>
    <w:rsid w:val="00E4410F"/>
    <w:rsid w:val="00E44146"/>
    <w:rsid w:val="00E44A5D"/>
    <w:rsid w:val="00E54311"/>
    <w:rsid w:val="00E54932"/>
    <w:rsid w:val="00E55EB5"/>
    <w:rsid w:val="00E5676B"/>
    <w:rsid w:val="00E5698C"/>
    <w:rsid w:val="00E56A0E"/>
    <w:rsid w:val="00E5790F"/>
    <w:rsid w:val="00E60C86"/>
    <w:rsid w:val="00E623F9"/>
    <w:rsid w:val="00E63417"/>
    <w:rsid w:val="00E65D97"/>
    <w:rsid w:val="00E672E0"/>
    <w:rsid w:val="00E730FD"/>
    <w:rsid w:val="00E730FE"/>
    <w:rsid w:val="00E748C7"/>
    <w:rsid w:val="00E7609B"/>
    <w:rsid w:val="00E819FF"/>
    <w:rsid w:val="00E81FFA"/>
    <w:rsid w:val="00E82042"/>
    <w:rsid w:val="00E84920"/>
    <w:rsid w:val="00E85AC7"/>
    <w:rsid w:val="00E863AF"/>
    <w:rsid w:val="00E9107A"/>
    <w:rsid w:val="00E92BB2"/>
    <w:rsid w:val="00E94062"/>
    <w:rsid w:val="00E95032"/>
    <w:rsid w:val="00E95034"/>
    <w:rsid w:val="00E95717"/>
    <w:rsid w:val="00E957DF"/>
    <w:rsid w:val="00EA04A3"/>
    <w:rsid w:val="00EA0CF3"/>
    <w:rsid w:val="00EA0F69"/>
    <w:rsid w:val="00EA26D6"/>
    <w:rsid w:val="00EA28C3"/>
    <w:rsid w:val="00EA524A"/>
    <w:rsid w:val="00EA5A07"/>
    <w:rsid w:val="00EA73C1"/>
    <w:rsid w:val="00EB01B1"/>
    <w:rsid w:val="00EB0562"/>
    <w:rsid w:val="00EB2162"/>
    <w:rsid w:val="00EB3C5A"/>
    <w:rsid w:val="00EB54F6"/>
    <w:rsid w:val="00EB7E5B"/>
    <w:rsid w:val="00EB7EBE"/>
    <w:rsid w:val="00EC0F55"/>
    <w:rsid w:val="00EC134A"/>
    <w:rsid w:val="00EC1B12"/>
    <w:rsid w:val="00EC1B77"/>
    <w:rsid w:val="00EC2A35"/>
    <w:rsid w:val="00EC3AA5"/>
    <w:rsid w:val="00EC48A7"/>
    <w:rsid w:val="00EC5DED"/>
    <w:rsid w:val="00EC7383"/>
    <w:rsid w:val="00ED09BE"/>
    <w:rsid w:val="00ED1CC5"/>
    <w:rsid w:val="00ED41DB"/>
    <w:rsid w:val="00ED47C9"/>
    <w:rsid w:val="00ED6081"/>
    <w:rsid w:val="00EE18CC"/>
    <w:rsid w:val="00EE635F"/>
    <w:rsid w:val="00EF3285"/>
    <w:rsid w:val="00EF4B64"/>
    <w:rsid w:val="00EF7114"/>
    <w:rsid w:val="00EF7533"/>
    <w:rsid w:val="00EF7A4E"/>
    <w:rsid w:val="00F00947"/>
    <w:rsid w:val="00F05261"/>
    <w:rsid w:val="00F05BCC"/>
    <w:rsid w:val="00F0625A"/>
    <w:rsid w:val="00F06C1B"/>
    <w:rsid w:val="00F10812"/>
    <w:rsid w:val="00F16055"/>
    <w:rsid w:val="00F17333"/>
    <w:rsid w:val="00F17D02"/>
    <w:rsid w:val="00F17E57"/>
    <w:rsid w:val="00F20704"/>
    <w:rsid w:val="00F2435A"/>
    <w:rsid w:val="00F251D8"/>
    <w:rsid w:val="00F261A8"/>
    <w:rsid w:val="00F339B9"/>
    <w:rsid w:val="00F3488F"/>
    <w:rsid w:val="00F34B35"/>
    <w:rsid w:val="00F352A5"/>
    <w:rsid w:val="00F3590A"/>
    <w:rsid w:val="00F36D7D"/>
    <w:rsid w:val="00F37734"/>
    <w:rsid w:val="00F40134"/>
    <w:rsid w:val="00F43CD1"/>
    <w:rsid w:val="00F50376"/>
    <w:rsid w:val="00F52ACE"/>
    <w:rsid w:val="00F53F66"/>
    <w:rsid w:val="00F54E55"/>
    <w:rsid w:val="00F56F53"/>
    <w:rsid w:val="00F65D66"/>
    <w:rsid w:val="00F66066"/>
    <w:rsid w:val="00F74106"/>
    <w:rsid w:val="00F74816"/>
    <w:rsid w:val="00F763E7"/>
    <w:rsid w:val="00F83241"/>
    <w:rsid w:val="00F83472"/>
    <w:rsid w:val="00F87CB0"/>
    <w:rsid w:val="00F907EA"/>
    <w:rsid w:val="00F92569"/>
    <w:rsid w:val="00F944D8"/>
    <w:rsid w:val="00F952B0"/>
    <w:rsid w:val="00F965C6"/>
    <w:rsid w:val="00F9665A"/>
    <w:rsid w:val="00F96E19"/>
    <w:rsid w:val="00FA0CB2"/>
    <w:rsid w:val="00FA28A3"/>
    <w:rsid w:val="00FA2E5F"/>
    <w:rsid w:val="00FA3FD9"/>
    <w:rsid w:val="00FA48C3"/>
    <w:rsid w:val="00FA4934"/>
    <w:rsid w:val="00FB2362"/>
    <w:rsid w:val="00FB3C89"/>
    <w:rsid w:val="00FB57A3"/>
    <w:rsid w:val="00FC2BD9"/>
    <w:rsid w:val="00FC6C0B"/>
    <w:rsid w:val="00FD0B54"/>
    <w:rsid w:val="00FD0FB1"/>
    <w:rsid w:val="00FD5688"/>
    <w:rsid w:val="00FD6534"/>
    <w:rsid w:val="00FD714E"/>
    <w:rsid w:val="00FE0066"/>
    <w:rsid w:val="00FE11B1"/>
    <w:rsid w:val="00FE39F1"/>
    <w:rsid w:val="00FE43C2"/>
    <w:rsid w:val="00FE61B6"/>
    <w:rsid w:val="00FF005B"/>
    <w:rsid w:val="00FF1928"/>
    <w:rsid w:val="00FF3CB7"/>
    <w:rsid w:val="00FF59AA"/>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35D"/>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rsid w:val="00B23EB7"/>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rsid w:val="00B23EB7"/>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overflowPunct w:val="0"/>
      <w:autoSpaceDE w:val="0"/>
      <w:autoSpaceDN w:val="0"/>
      <w:adjustRightInd w:val="0"/>
      <w:spacing w:before="100" w:beforeAutospacing="1" w:after="240"/>
      <w:jc w:val="center"/>
      <w:textAlignment w:val="baseline"/>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qFormat/>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rsid w:val="00B875E8"/>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pPr>
      <w:overflowPunct w:val="0"/>
      <w:autoSpaceDE w:val="0"/>
      <w:autoSpaceDN w:val="0"/>
      <w:adjustRightInd w:val="0"/>
      <w:spacing w:before="100" w:beforeAutospacing="1" w:after="180"/>
      <w:textAlignment w:val="baseline"/>
    </w:pPr>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rsid w:val="005F5A01"/>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overflowPunct w:val="0"/>
      <w:autoSpaceDE w:val="0"/>
      <w:autoSpaceDN w:val="0"/>
      <w:adjustRightInd w:val="0"/>
      <w:spacing w:before="100" w:beforeAutospacing="1" w:after="180"/>
      <w:textAlignment w:val="baseline"/>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rsid w:val="002E7927"/>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rsid w:val="002E7927"/>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rsid w:val="002E7927"/>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rsid w:val="002E7927"/>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before="100" w:beforeAutospacing="1" w:after="120"/>
      <w:jc w:val="both"/>
      <w:textAlignment w:val="baseline"/>
    </w:pPr>
    <w:rPr>
      <w:rFonts w:eastAsia="MS Mincho"/>
      <w:szCs w:val="20"/>
      <w:lang w:eastAsia="x-none"/>
    </w:rPr>
  </w:style>
  <w:style w:type="paragraph" w:customStyle="1" w:styleId="Style1">
    <w:name w:val="Style1"/>
    <w:basedOn w:val="Normal"/>
    <w:link w:val="Style1Char"/>
    <w:qFormat/>
    <w:rsid w:val="00874CF4"/>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overflowPunct w:val="0"/>
      <w:autoSpaceDE w:val="0"/>
      <w:autoSpaceDN w:val="0"/>
      <w:adjustRightInd w:val="0"/>
      <w:spacing w:before="100" w:beforeAutospacing="1" w:after="100" w:afterAutospacing="1"/>
      <w:textAlignment w:val="baseline"/>
    </w:pPr>
  </w:style>
  <w:style w:type="paragraph" w:customStyle="1" w:styleId="00Text">
    <w:name w:val="00_Text"/>
    <w:basedOn w:val="Normal"/>
    <w:link w:val="00TextChar"/>
    <w:qFormat/>
    <w:rsid w:val="006C2364"/>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rsid w:val="001D378C"/>
    <w:pPr>
      <w:numPr>
        <w:numId w:val="5"/>
      </w:numPr>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6"/>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7"/>
      </w:numPr>
    </w:pPr>
    <w:rPr>
      <w:rFonts w:eastAsia="Times New Roman"/>
    </w:rPr>
  </w:style>
  <w:style w:type="paragraph" w:styleId="Revision">
    <w:name w:val="Revision"/>
    <w:hidden/>
    <w:uiPriority w:val="99"/>
    <w:semiHidden/>
    <w:rsid w:val="00243A5E"/>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CC0ECF"/>
    <w:rPr>
      <w:color w:val="605E5C"/>
      <w:shd w:val="clear" w:color="auto" w:fill="E1DFDD"/>
    </w:rPr>
  </w:style>
  <w:style w:type="table" w:customStyle="1" w:styleId="1-31">
    <w:name w:val="グリッド (表) 1 淡色 - アクセント 31"/>
    <w:basedOn w:val="TableNormal"/>
    <w:uiPriority w:val="46"/>
    <w:qFormat/>
    <w:rsid w:val="00594AEC"/>
    <w:rPr>
      <w:rFonts w:ascii="CG Times (WN)" w:eastAsia="SimSun" w:hAnsi="CG Times (WN)" w:cs="Times New Roman"/>
      <w:sz w:val="20"/>
      <w:szCs w:val="20"/>
      <w:lang w:val="en-GB" w:eastAsia="en-GB"/>
    </w:rPr>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TFZchn">
    <w:name w:val="TF Zchn"/>
    <w:link w:val="TF"/>
    <w:qFormat/>
    <w:rsid w:val="006E1F84"/>
    <w:rPr>
      <w:rFonts w:ascii="Arial" w:eastAsia="SimSun"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82725630">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3250595">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375738176">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41878498">
      <w:bodyDiv w:val="1"/>
      <w:marLeft w:val="0"/>
      <w:marRight w:val="0"/>
      <w:marTop w:val="0"/>
      <w:marBottom w:val="0"/>
      <w:divBdr>
        <w:top w:val="none" w:sz="0" w:space="0" w:color="auto"/>
        <w:left w:val="none" w:sz="0" w:space="0" w:color="auto"/>
        <w:bottom w:val="none" w:sz="0" w:space="0" w:color="auto"/>
        <w:right w:val="none" w:sz="0" w:space="0" w:color="auto"/>
      </w:divBdr>
    </w:div>
    <w:div w:id="775633702">
      <w:bodyDiv w:val="1"/>
      <w:marLeft w:val="0"/>
      <w:marRight w:val="0"/>
      <w:marTop w:val="0"/>
      <w:marBottom w:val="0"/>
      <w:divBdr>
        <w:top w:val="none" w:sz="0" w:space="0" w:color="auto"/>
        <w:left w:val="none" w:sz="0" w:space="0" w:color="auto"/>
        <w:bottom w:val="none" w:sz="0" w:space="0" w:color="auto"/>
        <w:right w:val="none" w:sz="0" w:space="0" w:color="auto"/>
      </w:divBdr>
    </w:div>
    <w:div w:id="785126676">
      <w:bodyDiv w:val="1"/>
      <w:marLeft w:val="0"/>
      <w:marRight w:val="0"/>
      <w:marTop w:val="0"/>
      <w:marBottom w:val="0"/>
      <w:divBdr>
        <w:top w:val="none" w:sz="0" w:space="0" w:color="auto"/>
        <w:left w:val="none" w:sz="0" w:space="0" w:color="auto"/>
        <w:bottom w:val="none" w:sz="0" w:space="0" w:color="auto"/>
        <w:right w:val="none" w:sz="0" w:space="0" w:color="auto"/>
      </w:divBdr>
    </w:div>
    <w:div w:id="806631795">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0360866">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891189819">
      <w:bodyDiv w:val="1"/>
      <w:marLeft w:val="0"/>
      <w:marRight w:val="0"/>
      <w:marTop w:val="0"/>
      <w:marBottom w:val="0"/>
      <w:divBdr>
        <w:top w:val="none" w:sz="0" w:space="0" w:color="auto"/>
        <w:left w:val="none" w:sz="0" w:space="0" w:color="auto"/>
        <w:bottom w:val="none" w:sz="0" w:space="0" w:color="auto"/>
        <w:right w:val="none" w:sz="0" w:space="0" w:color="auto"/>
      </w:divBdr>
    </w:div>
    <w:div w:id="93378553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69128338">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2646043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203657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21897">
      <w:bodyDiv w:val="1"/>
      <w:marLeft w:val="0"/>
      <w:marRight w:val="0"/>
      <w:marTop w:val="0"/>
      <w:marBottom w:val="0"/>
      <w:divBdr>
        <w:top w:val="none" w:sz="0" w:space="0" w:color="auto"/>
        <w:left w:val="none" w:sz="0" w:space="0" w:color="auto"/>
        <w:bottom w:val="none" w:sz="0" w:space="0" w:color="auto"/>
        <w:right w:val="none" w:sz="0" w:space="0" w:color="auto"/>
      </w:divBdr>
    </w:div>
    <w:div w:id="1855458742">
      <w:bodyDiv w:val="1"/>
      <w:marLeft w:val="0"/>
      <w:marRight w:val="0"/>
      <w:marTop w:val="0"/>
      <w:marBottom w:val="0"/>
      <w:divBdr>
        <w:top w:val="none" w:sz="0" w:space="0" w:color="auto"/>
        <w:left w:val="none" w:sz="0" w:space="0" w:color="auto"/>
        <w:bottom w:val="none" w:sz="0" w:space="0" w:color="auto"/>
        <w:right w:val="none" w:sz="0" w:space="0" w:color="auto"/>
      </w:divBdr>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 w:id="2056196468">
      <w:bodyDiv w:val="1"/>
      <w:marLeft w:val="0"/>
      <w:marRight w:val="0"/>
      <w:marTop w:val="0"/>
      <w:marBottom w:val="0"/>
      <w:divBdr>
        <w:top w:val="none" w:sz="0" w:space="0" w:color="auto"/>
        <w:left w:val="none" w:sz="0" w:space="0" w:color="auto"/>
        <w:bottom w:val="none" w:sz="0" w:space="0" w:color="auto"/>
        <w:right w:val="none" w:sz="0" w:space="0" w:color="auto"/>
      </w:divBdr>
    </w:div>
    <w:div w:id="21246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onnx.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11</Pages>
  <Words>2867</Words>
  <Characters>14854</Characters>
  <Application>Microsoft Office Word</Application>
  <DocSecurity>0</DocSecurity>
  <Lines>707</Lines>
  <Paragraphs>432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27</cp:revision>
  <cp:lastPrinted>2022-01-10T18:33:00Z</cp:lastPrinted>
  <dcterms:created xsi:type="dcterms:W3CDTF">2022-11-04T19:12:00Z</dcterms:created>
  <dcterms:modified xsi:type="dcterms:W3CDTF">2023-02-17T17:55:00Z</dcterms:modified>
</cp:coreProperties>
</file>